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A048" w14:textId="77777777" w:rsidR="003D4AC5" w:rsidRPr="00D0529C" w:rsidRDefault="003D4AC5" w:rsidP="009E7D4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0529C">
        <w:rPr>
          <w:rFonts w:ascii="宋体" w:eastAsia="宋体" w:hAnsi="宋体" w:hint="eastAsia"/>
          <w:sz w:val="24"/>
          <w:szCs w:val="24"/>
        </w:rPr>
        <w:t>长治医学院健康管理系</w:t>
      </w:r>
      <w:r w:rsidRPr="00D0529C">
        <w:rPr>
          <w:rFonts w:ascii="宋体" w:eastAsia="宋体" w:hAnsi="宋体"/>
          <w:sz w:val="24"/>
          <w:szCs w:val="24"/>
        </w:rPr>
        <w:t>2023年诚聘海内外高层次人才启事</w:t>
      </w:r>
    </w:p>
    <w:p w14:paraId="26AA7513" w14:textId="77777777" w:rsidR="00FE7575" w:rsidRDefault="00FE7575" w:rsidP="009E7D44">
      <w:pPr>
        <w:spacing w:line="360" w:lineRule="auto"/>
        <w:rPr>
          <w:rFonts w:ascii="宋体" w:eastAsia="宋体" w:hAnsi="宋体"/>
        </w:rPr>
      </w:pPr>
    </w:p>
    <w:p w14:paraId="45CF70C5" w14:textId="44A5C605" w:rsidR="000B11ED" w:rsidRPr="003E3F12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一、健康管理系简介</w:t>
      </w:r>
    </w:p>
    <w:p w14:paraId="42261B18" w14:textId="267D0D67" w:rsidR="000B11ED" w:rsidRPr="003E3F12" w:rsidRDefault="00E95656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长治医学院是山西省属全日制普通高等医学院校，坐落在素有红色之都、魅力之城美誉的山西省长治市，位于太行、太岳腹地和晋冀豫三省交界，是本地区开展人才培养、医疗服务、医学研究的重要基地和进行对外交流与合作的主要窗口。</w:t>
      </w:r>
    </w:p>
    <w:p w14:paraId="3F052B3D" w14:textId="77777777" w:rsidR="000B11ED" w:rsidRPr="003E3F12" w:rsidRDefault="000B11ED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长治医学院健康管理系成立于</w:t>
      </w:r>
      <w:r w:rsidRPr="003E3F12">
        <w:rPr>
          <w:rFonts w:ascii="宋体" w:eastAsia="宋体" w:hAnsi="宋体"/>
        </w:rPr>
        <w:t>2021年9月。下设信息管理与信息系统（2003年开始招生）、健康服务与管理（2021年开始招生）、运动康复（2021年开始招生）3个四年制本科专业，是长治医学院办学专业最多的院系。</w:t>
      </w:r>
    </w:p>
    <w:p w14:paraId="4458A145" w14:textId="5F63C4CD" w:rsidR="000B11ED" w:rsidRPr="003E3F12" w:rsidRDefault="000B11ED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现有“管理学基础”、“医学信息管理”、“医学信息系统”、“健康服务与管理”</w:t>
      </w:r>
      <w:r w:rsidRPr="003E3F12">
        <w:rPr>
          <w:rFonts w:ascii="宋体" w:eastAsia="宋体" w:hAnsi="宋体"/>
        </w:rPr>
        <w:t>4个教研室；信息管理与信息系统专业综合实验室1个。</w:t>
      </w:r>
    </w:p>
    <w:p w14:paraId="172FB34E" w14:textId="3FD2C863" w:rsidR="000B11ED" w:rsidRPr="003E3F12" w:rsidRDefault="000B11ED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现有教师</w:t>
      </w:r>
      <w:r w:rsidRPr="003E3F12">
        <w:rPr>
          <w:rFonts w:ascii="宋体" w:eastAsia="宋体" w:hAnsi="宋体"/>
        </w:rPr>
        <w:t>35人，其中专职教师16人，临床教师19人，实验技术人员1人；其中高级职称9人，中级职称23人，初级职称1人</w:t>
      </w:r>
      <w:r w:rsidR="00CC040D">
        <w:rPr>
          <w:rFonts w:ascii="宋体" w:eastAsia="宋体" w:hAnsi="宋体" w:hint="eastAsia"/>
        </w:rPr>
        <w:t>；</w:t>
      </w:r>
      <w:r w:rsidRPr="003E3F12">
        <w:rPr>
          <w:rFonts w:ascii="宋体" w:eastAsia="宋体" w:hAnsi="宋体"/>
        </w:rPr>
        <w:t>博士5人，硕士22人；博导1人、山西省学术技术带头人1名。</w:t>
      </w:r>
    </w:p>
    <w:p w14:paraId="6E6DEBF2" w14:textId="4B05002C" w:rsidR="000B11ED" w:rsidRPr="003E3F12" w:rsidRDefault="000B11ED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近</w:t>
      </w:r>
      <w:r w:rsidRPr="003E3F12">
        <w:rPr>
          <w:rFonts w:ascii="宋体" w:eastAsia="宋体" w:hAnsi="宋体"/>
        </w:rPr>
        <w:t>2年来，健康管理系教师作为负责人，获批国家级课题1项，省级课题4项，校级课题2项，横向课题1项，完成省级课题1项，编写教材3部，发表SCI论文</w:t>
      </w:r>
      <w:r w:rsidR="00FA245C" w:rsidRPr="003E3F12">
        <w:rPr>
          <w:rFonts w:ascii="宋体" w:eastAsia="宋体" w:hAnsi="宋体"/>
        </w:rPr>
        <w:t>3</w:t>
      </w:r>
      <w:r w:rsidRPr="003E3F12">
        <w:rPr>
          <w:rFonts w:ascii="宋体" w:eastAsia="宋体" w:hAnsi="宋体"/>
        </w:rPr>
        <w:t>篇，核心期刊论文3篇</w:t>
      </w:r>
      <w:r w:rsidR="00FA245C" w:rsidRPr="003E3F12">
        <w:rPr>
          <w:rFonts w:ascii="宋体" w:eastAsia="宋体" w:hAnsi="宋体" w:hint="eastAsia"/>
        </w:rPr>
        <w:t>，申报专利4项。</w:t>
      </w:r>
    </w:p>
    <w:p w14:paraId="2DA76FBB" w14:textId="67855B21" w:rsidR="000B11ED" w:rsidRPr="003E3F12" w:rsidRDefault="000B11ED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基于学校“科研大平台”的发展策略，教师共享使用学校的</w:t>
      </w:r>
      <w:r w:rsidR="003E54BE" w:rsidRPr="003E3F12">
        <w:rPr>
          <w:rFonts w:ascii="宋体" w:eastAsia="宋体" w:hAnsi="宋体" w:hint="eastAsia"/>
        </w:rPr>
        <w:t>“</w:t>
      </w:r>
      <w:r w:rsidR="00FA245C" w:rsidRPr="003E3F12">
        <w:rPr>
          <w:rFonts w:ascii="宋体" w:eastAsia="宋体" w:hAnsi="宋体" w:hint="eastAsia"/>
        </w:rPr>
        <w:t>传统</w:t>
      </w:r>
      <w:r w:rsidR="003E54BE" w:rsidRPr="003E3F12">
        <w:rPr>
          <w:rFonts w:ascii="宋体" w:eastAsia="宋体" w:hAnsi="宋体" w:hint="eastAsia"/>
        </w:rPr>
        <w:t>康复</w:t>
      </w:r>
      <w:r w:rsidR="006A6012" w:rsidRPr="003E3F12">
        <w:rPr>
          <w:rFonts w:ascii="宋体" w:eastAsia="宋体" w:hAnsi="宋体" w:hint="eastAsia"/>
        </w:rPr>
        <w:t>实验室</w:t>
      </w:r>
      <w:r w:rsidR="003E54BE" w:rsidRPr="003E3F12">
        <w:rPr>
          <w:rFonts w:ascii="宋体" w:eastAsia="宋体" w:hAnsi="宋体" w:hint="eastAsia"/>
        </w:rPr>
        <w:t>”</w:t>
      </w:r>
      <w:r w:rsidR="006A6012" w:rsidRPr="003E3F12">
        <w:rPr>
          <w:rFonts w:ascii="宋体" w:eastAsia="宋体" w:hAnsi="宋体" w:hint="eastAsia"/>
        </w:rPr>
        <w:t>、“</w:t>
      </w:r>
      <w:r w:rsidR="00FA245C" w:rsidRPr="003E3F12">
        <w:rPr>
          <w:rFonts w:ascii="宋体" w:eastAsia="宋体" w:hAnsi="宋体" w:hint="eastAsia"/>
        </w:rPr>
        <w:t>山西省智能数据辅助诊疗工程研究中心</w:t>
      </w:r>
      <w:r w:rsidR="006A6012" w:rsidRPr="003E3F12">
        <w:rPr>
          <w:rFonts w:ascii="宋体" w:eastAsia="宋体" w:hAnsi="宋体" w:hint="eastAsia"/>
        </w:rPr>
        <w:t>”</w:t>
      </w:r>
      <w:r w:rsidR="00FA245C" w:rsidRPr="003E3F12">
        <w:rPr>
          <w:rFonts w:ascii="宋体" w:eastAsia="宋体" w:hAnsi="宋体" w:hint="eastAsia"/>
        </w:rPr>
        <w:t>等科研平台。</w:t>
      </w:r>
    </w:p>
    <w:p w14:paraId="6A6780AC" w14:textId="4CFC9795" w:rsidR="002A28AE" w:rsidRPr="003E3F12" w:rsidRDefault="002A28AE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健康管理系的三个专业都是交叉学科类专业，本系坚持“以能力为中心、以就业为导向”的办学理念，以培养“德智体美劳全面发展、医疗卫生事业发展需要的复合应用型人才”为目标。</w:t>
      </w:r>
      <w:r w:rsidR="00600529" w:rsidRPr="003E3F12">
        <w:rPr>
          <w:rFonts w:ascii="宋体" w:eastAsia="宋体" w:hAnsi="宋体" w:hint="eastAsia"/>
        </w:rPr>
        <w:t>本</w:t>
      </w:r>
      <w:r w:rsidRPr="003E3F12">
        <w:rPr>
          <w:rFonts w:ascii="宋体" w:eastAsia="宋体" w:hAnsi="宋体" w:hint="eastAsia"/>
        </w:rPr>
        <w:t>系年轻有活力，管理规范重创新</w:t>
      </w:r>
      <w:r w:rsidR="00600529" w:rsidRPr="003E3F12">
        <w:rPr>
          <w:rFonts w:ascii="宋体" w:eastAsia="宋体" w:hAnsi="宋体" w:hint="eastAsia"/>
        </w:rPr>
        <w:t>，</w:t>
      </w:r>
      <w:r w:rsidRPr="003E3F12">
        <w:rPr>
          <w:rFonts w:ascii="宋体" w:eastAsia="宋体" w:hAnsi="宋体" w:hint="eastAsia"/>
        </w:rPr>
        <w:t>现面向社会诚聘具有博士学位的高层次人才。</w:t>
      </w:r>
    </w:p>
    <w:p w14:paraId="1896F47A" w14:textId="77777777" w:rsidR="000B11ED" w:rsidRPr="003E3F12" w:rsidRDefault="000B11ED" w:rsidP="009E7D44">
      <w:pPr>
        <w:spacing w:line="360" w:lineRule="auto"/>
        <w:rPr>
          <w:rFonts w:ascii="宋体" w:eastAsia="宋体" w:hAnsi="宋体"/>
        </w:rPr>
      </w:pPr>
    </w:p>
    <w:p w14:paraId="6C15D8CB" w14:textId="3ADBE244" w:rsidR="000B11ED" w:rsidRPr="003E3F12" w:rsidRDefault="002A28AE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二、引进</w:t>
      </w:r>
      <w:r w:rsidR="003D4AC5" w:rsidRPr="003E3F12">
        <w:rPr>
          <w:rFonts w:ascii="宋体" w:eastAsia="宋体" w:hAnsi="宋体" w:hint="eastAsia"/>
        </w:rPr>
        <w:t>对象及</w:t>
      </w:r>
      <w:r w:rsidRPr="003E3F12">
        <w:rPr>
          <w:rFonts w:ascii="宋体" w:eastAsia="宋体" w:hAnsi="宋体" w:hint="eastAsia"/>
        </w:rPr>
        <w:t>条件</w:t>
      </w:r>
    </w:p>
    <w:p w14:paraId="6999E4D8" w14:textId="0976B75F" w:rsidR="000B11ED" w:rsidRPr="003E3F12" w:rsidRDefault="000B11ED" w:rsidP="009E7D44">
      <w:pPr>
        <w:spacing w:line="360" w:lineRule="auto"/>
        <w:rPr>
          <w:rFonts w:ascii="宋体" w:eastAsia="宋体" w:hAnsi="宋体" w:hint="eastAsia"/>
        </w:rPr>
      </w:pPr>
      <w:r w:rsidRPr="003E3F12">
        <w:rPr>
          <w:rFonts w:ascii="宋体" w:eastAsia="宋体" w:hAnsi="宋体" w:hint="eastAsia"/>
        </w:rPr>
        <w:t>（一）</w:t>
      </w:r>
      <w:r w:rsidR="00CA23C2">
        <w:rPr>
          <w:rFonts w:ascii="宋体" w:eastAsia="宋体" w:hAnsi="宋体" w:hint="eastAsia"/>
        </w:rPr>
        <w:t>热爱祖国，忠诚</w:t>
      </w:r>
      <w:r w:rsidRPr="003E3F12">
        <w:rPr>
          <w:rFonts w:ascii="宋体" w:eastAsia="宋体" w:hAnsi="宋体" w:hint="eastAsia"/>
        </w:rPr>
        <w:t>教育事业，具有较强的敬业精神</w:t>
      </w:r>
      <w:r w:rsidR="003D4AC5" w:rsidRPr="003E3F12">
        <w:rPr>
          <w:rFonts w:ascii="宋体" w:eastAsia="宋体" w:hAnsi="宋体" w:hint="eastAsia"/>
        </w:rPr>
        <w:t>和</w:t>
      </w:r>
      <w:r w:rsidRPr="003E3F12">
        <w:rPr>
          <w:rFonts w:ascii="宋体" w:eastAsia="宋体" w:hAnsi="宋体" w:hint="eastAsia"/>
        </w:rPr>
        <w:t>团队协作精神。身心健康，能胜任岗位工作要求。</w:t>
      </w:r>
    </w:p>
    <w:p w14:paraId="518AA716" w14:textId="66988C57" w:rsidR="005C6DE4" w:rsidRPr="003E3F12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（二）</w:t>
      </w:r>
      <w:r w:rsidR="005C6DE4" w:rsidRPr="003E3F12">
        <w:rPr>
          <w:rFonts w:ascii="宋体" w:eastAsia="宋体" w:hAnsi="宋体" w:hint="eastAsia"/>
        </w:rPr>
        <w:t>具有良好的科研工作基础和发展潜力。</w:t>
      </w:r>
    </w:p>
    <w:p w14:paraId="2A956E85" w14:textId="5054F71A" w:rsidR="002A28AE" w:rsidRPr="003E3F12" w:rsidRDefault="005C6DE4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（三）</w:t>
      </w:r>
      <w:proofErr w:type="gramStart"/>
      <w:r w:rsidRPr="003E3F12">
        <w:rPr>
          <w:rFonts w:ascii="宋体" w:eastAsia="宋体" w:hAnsi="宋体" w:hint="eastAsia"/>
        </w:rPr>
        <w:t>本硕博一般</w:t>
      </w:r>
      <w:proofErr w:type="gramEnd"/>
      <w:r w:rsidRPr="003E3F12">
        <w:rPr>
          <w:rFonts w:ascii="宋体" w:eastAsia="宋体" w:hAnsi="宋体" w:hint="eastAsia"/>
        </w:rPr>
        <w:t>为全日制</w:t>
      </w:r>
      <w:r w:rsidR="00CA23C2">
        <w:rPr>
          <w:rFonts w:ascii="宋体" w:eastAsia="宋体" w:hAnsi="宋体" w:hint="eastAsia"/>
        </w:rPr>
        <w:t>，</w:t>
      </w:r>
      <w:r w:rsidR="00CA23C2" w:rsidRPr="00CA23C2">
        <w:rPr>
          <w:rFonts w:ascii="宋体" w:eastAsia="宋体" w:hAnsi="宋体" w:hint="eastAsia"/>
        </w:rPr>
        <w:t>自然科学类人才年龄一般不超过</w:t>
      </w:r>
      <w:r w:rsidR="00CA23C2" w:rsidRPr="00CA23C2">
        <w:rPr>
          <w:rFonts w:ascii="宋体" w:eastAsia="宋体" w:hAnsi="宋体"/>
        </w:rPr>
        <w:t>40周岁，人文社会科学类人才年龄一般不超过45周岁</w:t>
      </w:r>
      <w:r w:rsidR="002A28AE" w:rsidRPr="003E3F12">
        <w:rPr>
          <w:rFonts w:ascii="宋体" w:eastAsia="宋体" w:hAnsi="宋体" w:hint="eastAsia"/>
        </w:rPr>
        <w:t>。</w:t>
      </w:r>
    </w:p>
    <w:p w14:paraId="6884E842" w14:textId="43813EDA" w:rsidR="000B11ED" w:rsidRPr="003E3F12" w:rsidRDefault="002A28AE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（四）学科专业要求：管理类、计算机类、统计或数学相关学科专业。</w:t>
      </w:r>
    </w:p>
    <w:p w14:paraId="1B1BE938" w14:textId="054CD507" w:rsidR="000B11ED" w:rsidRPr="003E3F12" w:rsidRDefault="002A28AE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lastRenderedPageBreak/>
        <w:t>三</w:t>
      </w:r>
      <w:r w:rsidR="000B11ED" w:rsidRPr="003E3F12">
        <w:rPr>
          <w:rFonts w:ascii="宋体" w:eastAsia="宋体" w:hAnsi="宋体" w:hint="eastAsia"/>
        </w:rPr>
        <w:t>、引进待遇</w:t>
      </w:r>
    </w:p>
    <w:p w14:paraId="55065617" w14:textId="6F9524D6" w:rsidR="000B11ED" w:rsidRPr="009E7D44" w:rsidRDefault="002A28AE" w:rsidP="009E7D44">
      <w:pPr>
        <w:spacing w:line="360" w:lineRule="auto"/>
        <w:ind w:firstLineChars="200" w:firstLine="42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按照和省市和长治医学院引进人才相关规定，引进人才享受相应的安家费、生活补贴和科研启动经费，具体待遇如下：（人民币，单位：万元）</w:t>
      </w:r>
      <w:r w:rsidR="000B11ED" w:rsidRPr="003E3F12">
        <w:rPr>
          <w:rFonts w:ascii="宋体" w:eastAsia="宋体" w:hAnsi="宋体"/>
        </w:rPr>
        <w:t xml:space="preserve"> </w:t>
      </w:r>
    </w:p>
    <w:p w14:paraId="09C82B2B" w14:textId="7F4D2E74" w:rsidR="003D4AC5" w:rsidRPr="003E3F12" w:rsidRDefault="003D4AC5" w:rsidP="009E7D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学校待遇</w:t>
      </w:r>
    </w:p>
    <w:p w14:paraId="4A2B6EF9" w14:textId="74E54EB2" w:rsidR="003D4AC5" w:rsidRPr="003E3F12" w:rsidRDefault="003D4AC5" w:rsidP="009E7D44">
      <w:pPr>
        <w:spacing w:line="360" w:lineRule="auto"/>
        <w:rPr>
          <w:rFonts w:ascii="宋体" w:eastAsia="宋体" w:hAnsi="宋体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314"/>
        <w:gridCol w:w="1329"/>
        <w:gridCol w:w="901"/>
        <w:gridCol w:w="1134"/>
        <w:gridCol w:w="1276"/>
        <w:gridCol w:w="1922"/>
      </w:tblGrid>
      <w:tr w:rsidR="00796F1E" w:rsidRPr="003E3F12" w14:paraId="4D83851D" w14:textId="77777777" w:rsidTr="009E7D44">
        <w:trPr>
          <w:trHeight w:val="226"/>
        </w:trPr>
        <w:tc>
          <w:tcPr>
            <w:tcW w:w="1314" w:type="dxa"/>
            <w:vMerge w:val="restart"/>
          </w:tcPr>
          <w:p w14:paraId="0510771A" w14:textId="21DD9E55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人才层次</w:t>
            </w:r>
          </w:p>
        </w:tc>
        <w:tc>
          <w:tcPr>
            <w:tcW w:w="1329" w:type="dxa"/>
            <w:vMerge w:val="restart"/>
          </w:tcPr>
          <w:p w14:paraId="3F52BC1E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薪酬待遇</w:t>
            </w:r>
          </w:p>
          <w:p w14:paraId="63B5D5F1" w14:textId="2A5B407E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901" w:type="dxa"/>
            <w:vMerge w:val="restart"/>
          </w:tcPr>
          <w:p w14:paraId="6B1B01E8" w14:textId="3887DC11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安家费</w:t>
            </w:r>
          </w:p>
          <w:p w14:paraId="51DD72EA" w14:textId="4F124221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2410" w:type="dxa"/>
            <w:gridSpan w:val="2"/>
          </w:tcPr>
          <w:p w14:paraId="6ADB34AF" w14:textId="30C97A10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科研经费（万元）</w:t>
            </w:r>
          </w:p>
        </w:tc>
        <w:tc>
          <w:tcPr>
            <w:tcW w:w="1922" w:type="dxa"/>
            <w:vMerge w:val="restart"/>
          </w:tcPr>
          <w:p w14:paraId="7680FD54" w14:textId="33893DEA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其它待遇</w:t>
            </w:r>
          </w:p>
        </w:tc>
      </w:tr>
      <w:tr w:rsidR="00796F1E" w:rsidRPr="003E3F12" w14:paraId="395D8C4F" w14:textId="77777777" w:rsidTr="009E7D44">
        <w:trPr>
          <w:trHeight w:val="225"/>
        </w:trPr>
        <w:tc>
          <w:tcPr>
            <w:tcW w:w="1314" w:type="dxa"/>
            <w:vMerge/>
          </w:tcPr>
          <w:p w14:paraId="5A02CD74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9" w:type="dxa"/>
            <w:vMerge/>
          </w:tcPr>
          <w:p w14:paraId="3890BEA5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01" w:type="dxa"/>
            <w:vMerge/>
          </w:tcPr>
          <w:p w14:paraId="23EEA22D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14D050D9" w14:textId="792D407C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自然科学类</w:t>
            </w:r>
          </w:p>
        </w:tc>
        <w:tc>
          <w:tcPr>
            <w:tcW w:w="1276" w:type="dxa"/>
          </w:tcPr>
          <w:p w14:paraId="16BA46AA" w14:textId="1F069CB4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人文社科类</w:t>
            </w:r>
          </w:p>
        </w:tc>
        <w:tc>
          <w:tcPr>
            <w:tcW w:w="1922" w:type="dxa"/>
            <w:vMerge/>
          </w:tcPr>
          <w:p w14:paraId="03359338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96F1E" w:rsidRPr="003E3F12" w14:paraId="35A0D21E" w14:textId="77777777" w:rsidTr="009E7D44">
        <w:tc>
          <w:tcPr>
            <w:tcW w:w="1314" w:type="dxa"/>
          </w:tcPr>
          <w:p w14:paraId="49967E47" w14:textId="260EADD4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/>
              </w:rPr>
              <w:t>A</w:t>
            </w:r>
            <w:r w:rsidRPr="003E3F12">
              <w:rPr>
                <w:rFonts w:ascii="宋体" w:eastAsia="宋体" w:hAnsi="宋体" w:hint="eastAsia"/>
              </w:rPr>
              <w:t>类</w:t>
            </w:r>
          </w:p>
        </w:tc>
        <w:tc>
          <w:tcPr>
            <w:tcW w:w="1329" w:type="dxa"/>
            <w:vMerge w:val="restart"/>
          </w:tcPr>
          <w:p w14:paraId="2D775458" w14:textId="512CB0C9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享受相应岗位工资和绩效工资</w:t>
            </w:r>
          </w:p>
        </w:tc>
        <w:tc>
          <w:tcPr>
            <w:tcW w:w="901" w:type="dxa"/>
          </w:tcPr>
          <w:p w14:paraId="55EB72AF" w14:textId="1869CD0A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5</w:t>
            </w:r>
            <w:r w:rsidRPr="003E3F12">
              <w:rPr>
                <w:rFonts w:ascii="宋体" w:eastAsia="宋体" w:hAnsi="宋体"/>
              </w:rPr>
              <w:t>0</w:t>
            </w:r>
          </w:p>
        </w:tc>
        <w:tc>
          <w:tcPr>
            <w:tcW w:w="1134" w:type="dxa"/>
          </w:tcPr>
          <w:p w14:paraId="449B7EB0" w14:textId="105B096F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3</w:t>
            </w:r>
            <w:r w:rsidRPr="003E3F12">
              <w:rPr>
                <w:rFonts w:ascii="宋体" w:eastAsia="宋体" w:hAnsi="宋体"/>
              </w:rPr>
              <w:t>0</w:t>
            </w:r>
          </w:p>
        </w:tc>
        <w:tc>
          <w:tcPr>
            <w:tcW w:w="1276" w:type="dxa"/>
          </w:tcPr>
          <w:p w14:paraId="1C57FAFC" w14:textId="06E01C8D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1</w:t>
            </w:r>
            <w:r w:rsidRPr="003E3F12">
              <w:rPr>
                <w:rFonts w:ascii="宋体" w:eastAsia="宋体" w:hAnsi="宋体"/>
              </w:rPr>
              <w:t>5</w:t>
            </w:r>
          </w:p>
        </w:tc>
        <w:tc>
          <w:tcPr>
            <w:tcW w:w="1922" w:type="dxa"/>
            <w:vMerge w:val="restart"/>
          </w:tcPr>
          <w:p w14:paraId="76444F3D" w14:textId="2C3E4447" w:rsidR="00796F1E" w:rsidRPr="009E7D44" w:rsidRDefault="00796F1E" w:rsidP="009E7D44">
            <w:pPr>
              <w:rPr>
                <w:rFonts w:ascii="宋体" w:eastAsia="宋体" w:hAnsi="宋体"/>
                <w:sz w:val="18"/>
                <w:szCs w:val="18"/>
              </w:rPr>
            </w:pPr>
            <w:r w:rsidRPr="009E7D44">
              <w:rPr>
                <w:rFonts w:ascii="宋体" w:eastAsia="宋体" w:hAnsi="宋体" w:hint="eastAsia"/>
                <w:sz w:val="18"/>
                <w:szCs w:val="18"/>
              </w:rPr>
              <w:t>入职三年内校内绩效按正高四级标准执行</w:t>
            </w:r>
            <w:r w:rsidR="003E3F12" w:rsidRPr="009E7D44">
              <w:rPr>
                <w:rFonts w:ascii="宋体" w:eastAsia="宋体" w:hAnsi="宋体"/>
                <w:sz w:val="18"/>
                <w:szCs w:val="18"/>
              </w:rPr>
              <w:t>：</w:t>
            </w:r>
            <w:r w:rsidRPr="009E7D44">
              <w:rPr>
                <w:rFonts w:ascii="宋体" w:eastAsia="宋体" w:hAnsi="宋体"/>
                <w:sz w:val="18"/>
                <w:szCs w:val="18"/>
              </w:rPr>
              <w:t>学校专项任务安排者按协议约定执行，博士津贴2000/月。协助解决配偶工作(或人事代理)、子女入学。</w:t>
            </w:r>
          </w:p>
        </w:tc>
      </w:tr>
      <w:tr w:rsidR="00796F1E" w:rsidRPr="003E3F12" w14:paraId="476FD65A" w14:textId="77777777" w:rsidTr="009E7D44">
        <w:tc>
          <w:tcPr>
            <w:tcW w:w="1314" w:type="dxa"/>
          </w:tcPr>
          <w:p w14:paraId="75A9A595" w14:textId="7ACD2326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B类</w:t>
            </w:r>
          </w:p>
        </w:tc>
        <w:tc>
          <w:tcPr>
            <w:tcW w:w="1329" w:type="dxa"/>
            <w:vMerge/>
          </w:tcPr>
          <w:p w14:paraId="0842396C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01" w:type="dxa"/>
          </w:tcPr>
          <w:p w14:paraId="6FA1941C" w14:textId="45647DC6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4</w:t>
            </w:r>
            <w:r w:rsidRPr="003E3F12">
              <w:rPr>
                <w:rFonts w:ascii="宋体" w:eastAsia="宋体" w:hAnsi="宋体"/>
              </w:rPr>
              <w:t>0</w:t>
            </w:r>
          </w:p>
        </w:tc>
        <w:tc>
          <w:tcPr>
            <w:tcW w:w="1134" w:type="dxa"/>
          </w:tcPr>
          <w:p w14:paraId="24BBF900" w14:textId="135CBE7A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2</w:t>
            </w:r>
            <w:r w:rsidRPr="003E3F12">
              <w:rPr>
                <w:rFonts w:ascii="宋体" w:eastAsia="宋体" w:hAnsi="宋体"/>
              </w:rPr>
              <w:t>0</w:t>
            </w:r>
          </w:p>
        </w:tc>
        <w:tc>
          <w:tcPr>
            <w:tcW w:w="1276" w:type="dxa"/>
          </w:tcPr>
          <w:p w14:paraId="5A4C2E2B" w14:textId="3D57647F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1</w:t>
            </w:r>
            <w:r w:rsidRPr="003E3F12">
              <w:rPr>
                <w:rFonts w:ascii="宋体" w:eastAsia="宋体" w:hAnsi="宋体"/>
              </w:rPr>
              <w:t>0</w:t>
            </w:r>
          </w:p>
        </w:tc>
        <w:tc>
          <w:tcPr>
            <w:tcW w:w="1922" w:type="dxa"/>
            <w:vMerge/>
          </w:tcPr>
          <w:p w14:paraId="3794182A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96F1E" w:rsidRPr="003E3F12" w14:paraId="65553C60" w14:textId="77777777" w:rsidTr="009E7D44">
        <w:tc>
          <w:tcPr>
            <w:tcW w:w="1314" w:type="dxa"/>
          </w:tcPr>
          <w:p w14:paraId="287F2565" w14:textId="31E64694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C类</w:t>
            </w:r>
          </w:p>
        </w:tc>
        <w:tc>
          <w:tcPr>
            <w:tcW w:w="1329" w:type="dxa"/>
            <w:vMerge/>
          </w:tcPr>
          <w:p w14:paraId="30CA6058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01" w:type="dxa"/>
          </w:tcPr>
          <w:p w14:paraId="5EDEE2D6" w14:textId="3A167B64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2</w:t>
            </w:r>
            <w:r w:rsidRPr="003E3F12">
              <w:rPr>
                <w:rFonts w:ascii="宋体" w:eastAsia="宋体" w:hAnsi="宋体"/>
              </w:rPr>
              <w:t>5</w:t>
            </w:r>
          </w:p>
        </w:tc>
        <w:tc>
          <w:tcPr>
            <w:tcW w:w="1134" w:type="dxa"/>
          </w:tcPr>
          <w:p w14:paraId="27B127E6" w14:textId="7C52C5F3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1</w:t>
            </w:r>
            <w:r w:rsidRPr="003E3F12">
              <w:rPr>
                <w:rFonts w:ascii="宋体" w:eastAsia="宋体" w:hAnsi="宋体"/>
              </w:rPr>
              <w:t>5</w:t>
            </w:r>
          </w:p>
        </w:tc>
        <w:tc>
          <w:tcPr>
            <w:tcW w:w="1276" w:type="dxa"/>
          </w:tcPr>
          <w:p w14:paraId="52547B92" w14:textId="5CB73F31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  <w:r w:rsidRPr="003E3F12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922" w:type="dxa"/>
            <w:vMerge/>
          </w:tcPr>
          <w:p w14:paraId="0E1561CA" w14:textId="77777777" w:rsidR="00796F1E" w:rsidRPr="003E3F12" w:rsidRDefault="00796F1E" w:rsidP="009E7D44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07B4D894" w14:textId="77777777" w:rsidR="00796F1E" w:rsidRPr="003E3F12" w:rsidRDefault="00796F1E" w:rsidP="009E7D44">
      <w:pPr>
        <w:spacing w:line="360" w:lineRule="auto"/>
        <w:ind w:left="420"/>
        <w:rPr>
          <w:rFonts w:ascii="宋体" w:eastAsia="宋体" w:hAnsi="宋体"/>
        </w:rPr>
      </w:pPr>
    </w:p>
    <w:p w14:paraId="786B678B" w14:textId="407995DB" w:rsidR="000B11ED" w:rsidRPr="003E3F12" w:rsidRDefault="003D4AC5" w:rsidP="009E7D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省、市待遇</w:t>
      </w:r>
    </w:p>
    <w:p w14:paraId="3D8AB968" w14:textId="4D66B70F" w:rsidR="003D4AC5" w:rsidRPr="003E3F12" w:rsidRDefault="003D4AC5" w:rsidP="009E7D44">
      <w:pPr>
        <w:spacing w:line="360" w:lineRule="auto"/>
        <w:ind w:left="420"/>
        <w:rPr>
          <w:rFonts w:ascii="宋体" w:eastAsia="宋体" w:hAnsi="宋体"/>
        </w:rPr>
      </w:pPr>
      <w:r w:rsidRPr="003E3F12">
        <w:rPr>
          <w:rFonts w:ascii="宋体" w:eastAsia="宋体" w:hAnsi="宋体"/>
        </w:rPr>
        <w:t>1.根据山西省人才工作相关政策，符合条件人员在学校引进待遇的基础上，由省财政给予博士后研究人员一次性生活补助20万元，科研经费不低于10万元；给予博士研究生一次性生活补助10万元，科研经费不低于5万元。</w:t>
      </w:r>
    </w:p>
    <w:p w14:paraId="3292B013" w14:textId="0DF793C4" w:rsidR="003D4AC5" w:rsidRPr="003E3F12" w:rsidRDefault="003D4AC5" w:rsidP="009E7D44">
      <w:pPr>
        <w:spacing w:line="360" w:lineRule="auto"/>
        <w:ind w:left="420"/>
        <w:rPr>
          <w:rFonts w:ascii="宋体" w:eastAsia="宋体" w:hAnsi="宋体"/>
        </w:rPr>
      </w:pPr>
      <w:r w:rsidRPr="003E3F12">
        <w:rPr>
          <w:rFonts w:ascii="宋体" w:eastAsia="宋体" w:hAnsi="宋体"/>
        </w:rPr>
        <w:t>2.根据长治市人才工作相关政策享受相应补助及待遇：生活补贴2万元/年（可享受3年），租房补贴1500元/月(可享受3年)，为首次购房的博士提供购房补贴10万元。</w:t>
      </w:r>
    </w:p>
    <w:p w14:paraId="238C1F51" w14:textId="7C261D70" w:rsidR="003D4AC5" w:rsidRPr="003E3F12" w:rsidRDefault="00CA23C2" w:rsidP="009E7D44">
      <w:pPr>
        <w:spacing w:line="360" w:lineRule="auto"/>
        <w:ind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其它： 引进人才全职到岗后</w:t>
      </w:r>
      <w:proofErr w:type="gramStart"/>
      <w:r>
        <w:rPr>
          <w:rFonts w:ascii="宋体" w:eastAsia="宋体" w:hAnsi="宋体" w:hint="eastAsia"/>
        </w:rPr>
        <w:t>签订聘安任</w:t>
      </w:r>
      <w:proofErr w:type="gramEnd"/>
      <w:r>
        <w:rPr>
          <w:rFonts w:ascii="宋体" w:eastAsia="宋体" w:hAnsi="宋体" w:hint="eastAsia"/>
        </w:rPr>
        <w:t>合同，聘期6年，上述安家费为税前金额。</w:t>
      </w:r>
    </w:p>
    <w:p w14:paraId="5677E737" w14:textId="7889A645" w:rsidR="003D4AC5" w:rsidRPr="003E3F12" w:rsidRDefault="002A28AE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四</w:t>
      </w:r>
      <w:r w:rsidR="000B11ED" w:rsidRPr="003E3F12">
        <w:rPr>
          <w:rFonts w:ascii="宋体" w:eastAsia="宋体" w:hAnsi="宋体" w:hint="eastAsia"/>
        </w:rPr>
        <w:t>、</w:t>
      </w:r>
      <w:r w:rsidR="003D4AC5" w:rsidRPr="003E3F12">
        <w:rPr>
          <w:rFonts w:ascii="宋体" w:eastAsia="宋体" w:hAnsi="宋体" w:hint="eastAsia"/>
        </w:rPr>
        <w:t>应聘程序</w:t>
      </w:r>
    </w:p>
    <w:p w14:paraId="599DD98A" w14:textId="420182E5" w:rsidR="003D4AC5" w:rsidRPr="009E7D44" w:rsidRDefault="003D4AC5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（一）报名时间：</w:t>
      </w:r>
      <w:r w:rsidR="00FE7575">
        <w:rPr>
          <w:rFonts w:ascii="宋体" w:eastAsia="宋体" w:hAnsi="宋体" w:hint="eastAsia"/>
        </w:rPr>
        <w:t>全年</w:t>
      </w:r>
      <w:r w:rsidRPr="003E3F12">
        <w:rPr>
          <w:rFonts w:ascii="宋体" w:eastAsia="宋体" w:hAnsi="宋体" w:hint="eastAsia"/>
        </w:rPr>
        <w:t>。</w:t>
      </w:r>
    </w:p>
    <w:p w14:paraId="17AF79E6" w14:textId="77777777" w:rsidR="003D4AC5" w:rsidRPr="003E3F12" w:rsidRDefault="003D4AC5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（二）报名材料及提交方式：</w:t>
      </w:r>
    </w:p>
    <w:p w14:paraId="276AC56A" w14:textId="0EC13ABA" w:rsidR="003D4AC5" w:rsidRPr="009E7D44" w:rsidRDefault="003D4AC5" w:rsidP="009E7D4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个人简历</w:t>
      </w:r>
      <w:r w:rsidR="00CA23C2">
        <w:rPr>
          <w:rFonts w:ascii="宋体" w:eastAsia="宋体" w:hAnsi="宋体" w:hint="eastAsia"/>
        </w:rPr>
        <w:t>。</w:t>
      </w:r>
    </w:p>
    <w:p w14:paraId="74266126" w14:textId="758807E6" w:rsidR="003D4AC5" w:rsidRPr="009E7D44" w:rsidRDefault="003D4AC5" w:rsidP="009E7D4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身份证、学历学位证书（国境外大学毕业生须提供教育部学历学位认证书）</w:t>
      </w:r>
      <w:r w:rsidR="00CA23C2">
        <w:rPr>
          <w:rFonts w:ascii="宋体" w:eastAsia="宋体" w:hAnsi="宋体" w:hint="eastAsia"/>
        </w:rPr>
        <w:t>。</w:t>
      </w:r>
    </w:p>
    <w:p w14:paraId="19CFE1D8" w14:textId="1240660E" w:rsidR="003D4AC5" w:rsidRPr="009E7D44" w:rsidRDefault="003D4AC5" w:rsidP="009E7D4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学术成果及荣誉材料。</w:t>
      </w:r>
    </w:p>
    <w:p w14:paraId="496A9491" w14:textId="4B97EBB8" w:rsidR="003D4AC5" w:rsidRPr="009E7D44" w:rsidRDefault="003D4AC5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以上材料按序打包，并以“博士</w:t>
      </w:r>
      <w:r w:rsidRPr="003E3F12">
        <w:rPr>
          <w:rFonts w:ascii="宋体" w:eastAsia="宋体" w:hAnsi="宋体"/>
        </w:rPr>
        <w:t>+姓名+</w:t>
      </w:r>
      <w:r w:rsidR="00CA23C2">
        <w:rPr>
          <w:rFonts w:ascii="宋体" w:eastAsia="宋体" w:hAnsi="宋体" w:hint="eastAsia"/>
        </w:rPr>
        <w:t>健康管理</w:t>
      </w:r>
      <w:r w:rsidRPr="003E3F12">
        <w:rPr>
          <w:rFonts w:ascii="宋体" w:eastAsia="宋体" w:hAnsi="宋体"/>
        </w:rPr>
        <w:t>系”命名，发送至下述邮箱</w:t>
      </w:r>
      <w:r w:rsidRPr="003E3F12">
        <w:rPr>
          <w:rFonts w:ascii="宋体" w:eastAsia="宋体" w:hAnsi="宋体" w:hint="eastAsia"/>
        </w:rPr>
        <w:t>。</w:t>
      </w:r>
    </w:p>
    <w:p w14:paraId="57D71A6B" w14:textId="559C43C1" w:rsidR="003D4AC5" w:rsidRPr="009E7D44" w:rsidRDefault="003D4AC5" w:rsidP="009E7D4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资格审查及考核：</w:t>
      </w:r>
    </w:p>
    <w:p w14:paraId="6BF6C863" w14:textId="66E01A7A" w:rsidR="003D4AC5" w:rsidRPr="009E7D44" w:rsidRDefault="003D4AC5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lastRenderedPageBreak/>
        <w:t>根据应聘者条件及岗位要求，通知符合条件者进行综合面试考核。</w:t>
      </w:r>
    </w:p>
    <w:p w14:paraId="43A711A5" w14:textId="6C5356F9" w:rsidR="003D4AC5" w:rsidRPr="009E7D44" w:rsidRDefault="003D4AC5" w:rsidP="009E7D4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手续办理：</w:t>
      </w:r>
    </w:p>
    <w:p w14:paraId="5F356255" w14:textId="543C8EF5" w:rsidR="000B11ED" w:rsidRPr="009E7D44" w:rsidRDefault="003D4AC5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对通过考核的人员，由人事处提交学校党政领导研究决定，并及时办理后续相关手续。</w:t>
      </w:r>
    </w:p>
    <w:p w14:paraId="0CB03E55" w14:textId="32453AA0" w:rsidR="000B11ED" w:rsidRPr="003E3F12" w:rsidRDefault="003D4AC5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五</w:t>
      </w:r>
      <w:r w:rsidR="000B11ED" w:rsidRPr="003E3F12">
        <w:rPr>
          <w:rFonts w:ascii="宋体" w:eastAsia="宋体" w:hAnsi="宋体" w:hint="eastAsia"/>
        </w:rPr>
        <w:t>、联系方式</w:t>
      </w:r>
    </w:p>
    <w:p w14:paraId="0FFF3428" w14:textId="3CC358D3" w:rsidR="000B11ED" w:rsidRPr="003E3F12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联系人：</w:t>
      </w:r>
      <w:r w:rsidR="009E7D44">
        <w:rPr>
          <w:rFonts w:ascii="宋体" w:eastAsia="宋体" w:hAnsi="宋体" w:hint="eastAsia"/>
        </w:rPr>
        <w:t>李</w:t>
      </w:r>
      <w:r w:rsidRPr="003E3F12">
        <w:rPr>
          <w:rFonts w:ascii="宋体" w:eastAsia="宋体" w:hAnsi="宋体" w:hint="eastAsia"/>
        </w:rPr>
        <w:t>老师</w:t>
      </w:r>
    </w:p>
    <w:p w14:paraId="7D01B125" w14:textId="2D336CE5" w:rsidR="000B11ED" w:rsidRPr="003E3F12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联系电话：</w:t>
      </w:r>
      <w:r w:rsidR="00D0529C">
        <w:rPr>
          <w:rFonts w:ascii="宋体" w:eastAsia="宋体" w:hAnsi="宋体"/>
        </w:rPr>
        <w:t>15535577879</w:t>
      </w:r>
    </w:p>
    <w:p w14:paraId="2476FB48" w14:textId="28E569A8" w:rsidR="000B11ED" w:rsidRPr="009E7D44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电子邮箱：</w:t>
      </w:r>
      <w:r w:rsidR="00D0529C">
        <w:rPr>
          <w:rFonts w:ascii="宋体" w:eastAsia="宋体" w:hAnsi="宋体" w:hint="eastAsia"/>
        </w:rPr>
        <w:t>x</w:t>
      </w:r>
      <w:r w:rsidR="00D0529C">
        <w:rPr>
          <w:rFonts w:ascii="宋体" w:eastAsia="宋体" w:hAnsi="宋体"/>
        </w:rPr>
        <w:t>inxiguanli@2008</w:t>
      </w:r>
      <w:r w:rsidR="00D0529C">
        <w:rPr>
          <w:rFonts w:ascii="宋体" w:eastAsia="宋体" w:hAnsi="宋体" w:hint="eastAsia"/>
        </w:rPr>
        <w:t>.</w:t>
      </w:r>
      <w:r w:rsidR="00D0529C">
        <w:rPr>
          <w:rFonts w:ascii="宋体" w:eastAsia="宋体" w:hAnsi="宋体"/>
        </w:rPr>
        <w:t>sina.com</w:t>
      </w:r>
    </w:p>
    <w:p w14:paraId="30AD09B8" w14:textId="222CF1A0" w:rsidR="000B11ED" w:rsidRPr="009E7D44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联系地址：</w:t>
      </w:r>
      <w:r w:rsidR="002A28AE" w:rsidRPr="003E3F12">
        <w:rPr>
          <w:rFonts w:ascii="宋体" w:eastAsia="宋体" w:hAnsi="宋体" w:hint="eastAsia"/>
        </w:rPr>
        <w:t>山西省长治市解放东街1</w:t>
      </w:r>
      <w:r w:rsidR="002A28AE" w:rsidRPr="003E3F12">
        <w:rPr>
          <w:rFonts w:ascii="宋体" w:eastAsia="宋体" w:hAnsi="宋体"/>
        </w:rPr>
        <w:t>61</w:t>
      </w:r>
      <w:r w:rsidR="002A28AE" w:rsidRPr="003E3F12">
        <w:rPr>
          <w:rFonts w:ascii="宋体" w:eastAsia="宋体" w:hAnsi="宋体" w:hint="eastAsia"/>
        </w:rPr>
        <w:t>号长治医学</w:t>
      </w:r>
      <w:r w:rsidR="00D0529C">
        <w:rPr>
          <w:rFonts w:ascii="宋体" w:eastAsia="宋体" w:hAnsi="宋体" w:hint="eastAsia"/>
        </w:rPr>
        <w:t>院</w:t>
      </w:r>
      <w:proofErr w:type="gramStart"/>
      <w:r w:rsidR="00FE7575">
        <w:rPr>
          <w:rFonts w:ascii="宋体" w:eastAsia="宋体" w:hAnsi="宋体" w:hint="eastAsia"/>
        </w:rPr>
        <w:t>润智</w:t>
      </w:r>
      <w:r w:rsidR="00D0529C">
        <w:rPr>
          <w:rFonts w:ascii="宋体" w:eastAsia="宋体" w:hAnsi="宋体" w:hint="eastAsia"/>
        </w:rPr>
        <w:t>楼</w:t>
      </w:r>
      <w:proofErr w:type="gramEnd"/>
      <w:r w:rsidR="00D0529C">
        <w:rPr>
          <w:rFonts w:ascii="宋体" w:eastAsia="宋体" w:hAnsi="宋体" w:hint="eastAsia"/>
        </w:rPr>
        <w:t>9</w:t>
      </w:r>
      <w:r w:rsidR="00D0529C">
        <w:rPr>
          <w:rFonts w:ascii="宋体" w:eastAsia="宋体" w:hAnsi="宋体"/>
        </w:rPr>
        <w:t>02</w:t>
      </w:r>
    </w:p>
    <w:p w14:paraId="71AA4C3D" w14:textId="410FA3ED" w:rsidR="003422E8" w:rsidRPr="003E3F12" w:rsidRDefault="000B11ED" w:rsidP="009E7D44">
      <w:pPr>
        <w:spacing w:line="360" w:lineRule="auto"/>
        <w:rPr>
          <w:rFonts w:ascii="宋体" w:eastAsia="宋体" w:hAnsi="宋体"/>
        </w:rPr>
      </w:pPr>
      <w:r w:rsidRPr="003E3F12">
        <w:rPr>
          <w:rFonts w:ascii="宋体" w:eastAsia="宋体" w:hAnsi="宋体" w:hint="eastAsia"/>
        </w:rPr>
        <w:t>邮政编码：</w:t>
      </w:r>
      <w:r w:rsidR="002A28AE" w:rsidRPr="003E3F12">
        <w:rPr>
          <w:rFonts w:ascii="宋体" w:eastAsia="宋体" w:hAnsi="宋体"/>
        </w:rPr>
        <w:t>04</w:t>
      </w:r>
      <w:r w:rsidRPr="003E3F12">
        <w:rPr>
          <w:rFonts w:ascii="宋体" w:eastAsia="宋体" w:hAnsi="宋体"/>
        </w:rPr>
        <w:t>6000</w:t>
      </w:r>
    </w:p>
    <w:sectPr w:rsidR="003422E8" w:rsidRPr="003E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768F" w14:textId="77777777" w:rsidR="00C45B4C" w:rsidRDefault="00C45B4C" w:rsidP="00FE7575">
      <w:r>
        <w:separator/>
      </w:r>
    </w:p>
  </w:endnote>
  <w:endnote w:type="continuationSeparator" w:id="0">
    <w:p w14:paraId="3AEDD404" w14:textId="77777777" w:rsidR="00C45B4C" w:rsidRDefault="00C45B4C" w:rsidP="00FE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F956" w14:textId="77777777" w:rsidR="00C45B4C" w:rsidRDefault="00C45B4C" w:rsidP="00FE7575">
      <w:r>
        <w:separator/>
      </w:r>
    </w:p>
  </w:footnote>
  <w:footnote w:type="continuationSeparator" w:id="0">
    <w:p w14:paraId="7445390A" w14:textId="77777777" w:rsidR="00C45B4C" w:rsidRDefault="00C45B4C" w:rsidP="00FE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8CF"/>
    <w:multiLevelType w:val="hybridMultilevel"/>
    <w:tmpl w:val="B9046FD8"/>
    <w:lvl w:ilvl="0" w:tplc="DD1AAA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5F4E7206"/>
    <w:multiLevelType w:val="hybridMultilevel"/>
    <w:tmpl w:val="8F1E0AC4"/>
    <w:lvl w:ilvl="0" w:tplc="345AE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9912033">
    <w:abstractNumId w:val="0"/>
  </w:num>
  <w:num w:numId="2" w16cid:durableId="90309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62"/>
    <w:rsid w:val="00037BFE"/>
    <w:rsid w:val="0005563C"/>
    <w:rsid w:val="00072888"/>
    <w:rsid w:val="000A4584"/>
    <w:rsid w:val="000B11ED"/>
    <w:rsid w:val="00123BC9"/>
    <w:rsid w:val="002A28AE"/>
    <w:rsid w:val="003422E8"/>
    <w:rsid w:val="003C0CF1"/>
    <w:rsid w:val="003D4AC5"/>
    <w:rsid w:val="003E3F12"/>
    <w:rsid w:val="003E54BE"/>
    <w:rsid w:val="004E2420"/>
    <w:rsid w:val="00525253"/>
    <w:rsid w:val="0058579E"/>
    <w:rsid w:val="005C6DE4"/>
    <w:rsid w:val="00600529"/>
    <w:rsid w:val="00631D18"/>
    <w:rsid w:val="006A6012"/>
    <w:rsid w:val="00783B62"/>
    <w:rsid w:val="00796F1E"/>
    <w:rsid w:val="007E5795"/>
    <w:rsid w:val="00883463"/>
    <w:rsid w:val="009E7D44"/>
    <w:rsid w:val="00B76AB3"/>
    <w:rsid w:val="00C45B4C"/>
    <w:rsid w:val="00CA23C2"/>
    <w:rsid w:val="00CC040D"/>
    <w:rsid w:val="00D0529C"/>
    <w:rsid w:val="00E43979"/>
    <w:rsid w:val="00E95656"/>
    <w:rsid w:val="00FA245C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C9BAD"/>
  <w15:chartTrackingRefBased/>
  <w15:docId w15:val="{F5F9FD71-9A98-40FC-9F7D-9C5EC666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2E8"/>
    <w:rPr>
      <w:b/>
      <w:bCs/>
    </w:rPr>
  </w:style>
  <w:style w:type="paragraph" w:styleId="a4">
    <w:name w:val="Normal (Web)"/>
    <w:basedOn w:val="a"/>
    <w:uiPriority w:val="99"/>
    <w:semiHidden/>
    <w:unhideWhenUsed/>
    <w:rsid w:val="00342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D4AC5"/>
    <w:pPr>
      <w:ind w:firstLineChars="200" w:firstLine="420"/>
    </w:pPr>
  </w:style>
  <w:style w:type="table" w:styleId="a6">
    <w:name w:val="Table Grid"/>
    <w:basedOn w:val="a1"/>
    <w:uiPriority w:val="39"/>
    <w:rsid w:val="0079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757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7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7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xinxiguanli@2008.sina.com</dc:creator>
  <cp:keywords/>
  <dc:description/>
  <cp:lastModifiedBy>xinxiguanli@2008.sina.com</cp:lastModifiedBy>
  <cp:revision>2</cp:revision>
  <dcterms:created xsi:type="dcterms:W3CDTF">2023-04-23T02:41:00Z</dcterms:created>
  <dcterms:modified xsi:type="dcterms:W3CDTF">2023-04-23T02:41:00Z</dcterms:modified>
</cp:coreProperties>
</file>