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超高留用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sz w:val="28"/>
          <w:szCs w:val="28"/>
        </w:rPr>
        <w:t>招商银行信用卡中心202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暑期实习生</w:t>
      </w:r>
      <w:r>
        <w:rPr>
          <w:rFonts w:hint="eastAsia" w:ascii="宋体" w:hAnsi="宋体" w:eastAsia="宋体" w:cs="宋体"/>
          <w:sz w:val="28"/>
          <w:szCs w:val="28"/>
        </w:rPr>
        <w:t>招聘正式开启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暑期实习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全面升级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，专为期望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提前留用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的你，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留用率可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达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60%以上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，好工作暑假就搞定，提前抢占秋招席位！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招聘流程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全程线上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，暑期没空也可正常投递，通过面试即可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提前斩获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后续校招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快速通关权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！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【拥抱</w:t>
      </w:r>
      <w:r>
        <w:rPr>
          <w:rFonts w:hint="eastAsia" w:ascii="宋体" w:hAnsi="宋体" w:eastAsia="宋体" w:cs="宋体"/>
          <w:sz w:val="21"/>
          <w:szCs w:val="21"/>
        </w:rPr>
        <w:t>金融科技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，收获快速成长】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我们拥有</w:t>
      </w:r>
      <w:r>
        <w:rPr>
          <w:rFonts w:hint="eastAsia" w:ascii="宋体" w:hAnsi="宋体" w:eastAsia="宋体" w:cs="宋体"/>
          <w:sz w:val="21"/>
          <w:szCs w:val="21"/>
        </w:rPr>
        <w:t>业内最早的独立信用卡APP“掌上生活”，用户超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9000万</w:t>
      </w:r>
      <w:r>
        <w:rPr>
          <w:rFonts w:hint="eastAsia" w:ascii="宋体" w:hAnsi="宋体" w:eastAsia="宋体" w:cs="宋体"/>
          <w:sz w:val="21"/>
          <w:szCs w:val="21"/>
        </w:rPr>
        <w:t>，MAU近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4000万</w:t>
      </w:r>
      <w:r>
        <w:rPr>
          <w:rFonts w:hint="eastAsia" w:ascii="宋体" w:hAnsi="宋体" w:eastAsia="宋体" w:cs="宋体"/>
          <w:sz w:val="21"/>
          <w:szCs w:val="21"/>
        </w:rPr>
        <w:t>，它的每一次迭代和进化都是中国信用卡市场探索和创新的缩影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我们玩转云技术、大数据、人工智能、提升客户体验，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支撑起亿级用户的生活、消费与金融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我们拥有行业领先的智慧风控体系，实时决策、智能推荐，推动行业风控科技升级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来这里实习你将在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专属导师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的引导下感受行业领先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金融科技银行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的实力与魅力。名企大平台高视野助你快速成长，与顶尖名校的小伙伴一起独当一面，乘风破浪！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公寓、班车、实习补贴.....超多福利，为你的实习之路保驾护航。</w:t>
      </w:r>
    </w:p>
    <w:p>
      <w:pPr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【招聘对象】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海内外高校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2024届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应届毕业生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本科及以上学历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毕业时间：2024.1.1-2024.8.31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【岗位类型】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技术类、数据类、产品类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、设计类、市场类、职能类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sz w:val="21"/>
          <w:szCs w:val="21"/>
        </w:rPr>
        <w:t>招聘流程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】</w:t>
      </w:r>
    </w:p>
    <w:p>
      <w:pPr>
        <w:rPr>
          <w:rFonts w:hint="default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eastAsia="zh-CN"/>
        </w:rPr>
        <w:t>在线网申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eastAsia="zh-CN"/>
        </w:rPr>
        <w:t>内推——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1"/>
          <w:szCs w:val="21"/>
          <w:lang w:eastAsia="zh-CN"/>
        </w:rPr>
        <w:t>截至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1"/>
          <w:szCs w:val="21"/>
          <w:lang w:val="en-US" w:eastAsia="zh-CN"/>
        </w:rPr>
        <w:t>4月9日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  <w:t>（招满即止）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  <w:t>在线测评/笔试——3月中下旬起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  <w:t>初面&amp;复试——3月下旬-4月中旬分批面试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  <w:t>Offer发放——5月初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【简历投递】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扫描下方二维码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84020" cy="1684020"/>
            <wp:effectExtent l="0" t="0" r="7620" b="7620"/>
            <wp:docPr id="1" name="图片 1" descr="简历投递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简历投递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textWrapping"/>
      </w:r>
      <w:r>
        <w:rPr>
          <w:rFonts w:hint="eastAsia" w:eastAsiaTheme="minorEastAsia"/>
          <w:lang w:eastAsia="zh-CN"/>
        </w:rPr>
        <w:br w:type="textWrapping"/>
      </w:r>
      <w:r>
        <w:rPr>
          <w:rFonts w:hint="eastAsia" w:eastAsiaTheme="minorEastAsia"/>
          <w:lang w:eastAsia="zh-CN"/>
        </w:rPr>
        <w:br w:type="textWrapping"/>
      </w:r>
      <w:r>
        <w:rPr>
          <w:rFonts w:hint="eastAsia" w:eastAsiaTheme="minorEastAsia"/>
          <w:lang w:eastAsia="zh-CN"/>
        </w:rPr>
        <w:br w:type="textWrapping"/>
      </w:r>
      <w:r>
        <w:rPr>
          <w:rFonts w:hint="eastAsia" w:eastAsiaTheme="minorEastAsia"/>
          <w:lang w:eastAsia="zh-CN"/>
        </w:rPr>
        <w:br w:type="textWrapping"/>
      </w:r>
      <w:bookmarkStart w:id="0" w:name="_GoBack"/>
      <w:bookmarkEnd w:id="0"/>
      <w:r>
        <w:rPr>
          <w:rFonts w:hint="eastAsia"/>
          <w:lang w:val="en-US" w:eastAsia="zh-CN"/>
        </w:rPr>
        <w:t>话术：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【招商银行信用卡中心】2024届暑期实习生招聘，投递报名火热开启！！！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金融科技行业领先者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超高的留用机会，含金量满满的实习证明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公寓班车、实习补贴等超多福利保障，为你提供无忧实习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还有导师一对一带教，助你快速成长！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【实习岗位】产品类、数据类、市场类、技术类、职能类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【工作地点】上海总部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【投递时间】截止4月9日（招满即止）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282575</wp:posOffset>
            </wp:positionV>
            <wp:extent cx="1484630" cy="1484630"/>
            <wp:effectExtent l="0" t="0" r="8890" b="8890"/>
            <wp:wrapNone/>
            <wp:docPr id="2" name="图片 2" descr="招商银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招商银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欢迎同学们加入招商银行信用卡！！赶紧点击内推链接报名投递吧！优先进入下一环节）</w:t>
      </w:r>
      <w:r>
        <w:rPr>
          <w:rFonts w:hint="eastAsia"/>
          <w:lang w:val="en-US" w:eastAsia="zh-CN"/>
        </w:rPr>
        <w:br w:type="textWrapping"/>
      </w:r>
    </w:p>
    <w:sectPr>
      <w:pgSz w:w="11906" w:h="16838"/>
      <w:pgMar w:top="1117" w:right="771" w:bottom="1366" w:left="7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E9536"/>
    <w:multiLevelType w:val="singleLevel"/>
    <w:tmpl w:val="B4DE953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YWU4MmFhOTg0MTQwYjg4ZjU3NTc1MDY3Njk2NTYifQ=="/>
  </w:docVars>
  <w:rsids>
    <w:rsidRoot w:val="3E9131F3"/>
    <w:rsid w:val="09413606"/>
    <w:rsid w:val="3E9131F3"/>
    <w:rsid w:val="6FB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2023-03-20T15:45:00Z</dcterms:created>
  <dc:creator>QING</dc:creator>
  <cp:lastModifiedBy>QING</cp:lastModifiedBy>
  <dcterms:modified xsi:type="dcterms:W3CDTF">2023-03-20T15:47:26Z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12E30E30E8784464923D48811778370B</vt:lpwstr>
  </property>
</Properties>
</file>