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sz w:val="22"/>
        </w:rPr>
      </w:pPr>
      <w:r>
        <w:rPr>
          <w:rFonts w:hint="eastAsia" w:ascii="微软雅黑" w:hAnsi="微软雅黑" w:eastAsia="微软雅黑" w:cs="微软雅黑"/>
          <w:b/>
          <w:bCs/>
          <w:sz w:val="22"/>
        </w:rPr>
        <w:t>天瑞集团——</w:t>
      </w:r>
      <w:r>
        <w:rPr>
          <w:rFonts w:ascii="微软雅黑" w:hAnsi="微软雅黑" w:eastAsia="微软雅黑" w:cs="微软雅黑"/>
          <w:b/>
          <w:bCs/>
          <w:sz w:val="22"/>
        </w:rPr>
        <w:t>2023</w:t>
      </w:r>
      <w:r>
        <w:rPr>
          <w:rFonts w:hint="eastAsia" w:ascii="微软雅黑" w:hAnsi="微软雅黑" w:eastAsia="微软雅黑" w:cs="微软雅黑"/>
          <w:b/>
          <w:bCs/>
          <w:sz w:val="22"/>
        </w:rPr>
        <w:t>校园招聘</w:t>
      </w:r>
    </w:p>
    <w:p>
      <w:pPr>
        <w:spacing w:line="360" w:lineRule="auto"/>
        <w:jc w:val="center"/>
        <w:rPr>
          <w:rFonts w:ascii="微软雅黑" w:hAnsi="微软雅黑" w:eastAsia="微软雅黑" w:cs="微软雅黑"/>
          <w:b/>
          <w:bCs/>
          <w:sz w:val="22"/>
        </w:rPr>
      </w:pPr>
      <w:r>
        <w:rPr>
          <w:rFonts w:hint="eastAsia" w:ascii="微软雅黑" w:hAnsi="微软雅黑" w:eastAsia="微软雅黑" w:cs="微软雅黑"/>
          <w:b/>
          <w:bCs/>
          <w:sz w:val="22"/>
        </w:rPr>
        <w:t>招聘简章</w:t>
      </w:r>
    </w:p>
    <w:p>
      <w:pPr>
        <w:spacing w:line="360" w:lineRule="auto"/>
        <w:rPr>
          <w:rFonts w:ascii="微软雅黑" w:hAnsi="微软雅黑" w:eastAsia="微软雅黑" w:cs="微软雅黑"/>
          <w:b/>
          <w:bCs/>
          <w:sz w:val="22"/>
        </w:rPr>
      </w:pPr>
      <w:r>
        <w:rPr>
          <w:rFonts w:hint="eastAsia" w:ascii="微软雅黑" w:hAnsi="微软雅黑" w:eastAsia="微软雅黑" w:cs="微软雅黑"/>
          <w:b/>
          <w:bCs/>
          <w:sz w:val="22"/>
        </w:rPr>
        <w:t>一、公司简介：</w:t>
      </w:r>
      <w:r>
        <w:rPr>
          <w:rFonts w:ascii="微软雅黑" w:hAnsi="微软雅黑" w:eastAsia="微软雅黑" w:cs="微软雅黑"/>
          <w:b/>
          <w:bCs/>
          <w:sz w:val="22"/>
        </w:rPr>
        <w:t xml:space="preserve"> </w:t>
      </w:r>
    </w:p>
    <w:p>
      <w:pPr>
        <w:spacing w:line="360" w:lineRule="auto"/>
        <w:ind w:firstLine="440" w:firstLineChars="200"/>
        <w:rPr>
          <w:rFonts w:ascii="微软雅黑" w:hAnsi="微软雅黑" w:eastAsia="微软雅黑" w:cs="微软雅黑"/>
          <w:b/>
          <w:bCs/>
          <w:sz w:val="22"/>
        </w:rPr>
      </w:pPr>
      <w:r>
        <w:rPr>
          <w:rFonts w:hint="eastAsia" w:ascii="微软雅黑" w:hAnsi="微软雅黑" w:eastAsia="微软雅黑" w:cs="微软雅黑"/>
          <w:b/>
          <w:bCs/>
          <w:sz w:val="22"/>
          <w:highlight w:val="yellow"/>
        </w:rPr>
        <w:t>天瑞集团：</w:t>
      </w:r>
      <w:r>
        <w:rPr>
          <w:rFonts w:hint="eastAsia" w:ascii="微软雅黑" w:hAnsi="微软雅黑" w:eastAsia="微软雅黑" w:cs="微软雅黑"/>
          <w:b/>
          <w:bCs/>
          <w:sz w:val="22"/>
        </w:rPr>
        <w:t>始创于</w:t>
      </w:r>
      <w:r>
        <w:rPr>
          <w:rFonts w:ascii="微软雅黑" w:hAnsi="微软雅黑" w:eastAsia="微软雅黑" w:cs="微软雅黑"/>
          <w:b/>
          <w:bCs/>
          <w:sz w:val="22"/>
        </w:rPr>
        <w:t>1982年，经过40年的发展，已成为建材（智能制造）、互联网物流、文化旅游、铸造、煤焦化等产业融合的股份制企业集团。2021年实现营业收入576.92亿元，实现利税44.26亿元，总资产达777.7亿元，名列中国企业500强383位，中国制造业500强190位。</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天瑞水泥集团有限公司：</w:t>
      </w:r>
      <w:r>
        <w:rPr>
          <w:rFonts w:hint="eastAsia" w:ascii="微软雅黑" w:hAnsi="微软雅黑" w:eastAsia="微软雅黑" w:cs="微软雅黑"/>
          <w:b/>
          <w:bCs/>
          <w:sz w:val="22"/>
        </w:rPr>
        <w:t xml:space="preserve"> 2</w:t>
      </w:r>
      <w:r>
        <w:rPr>
          <w:rFonts w:ascii="微软雅黑" w:hAnsi="微软雅黑" w:eastAsia="微软雅黑" w:cs="微软雅黑"/>
          <w:b/>
          <w:bCs/>
          <w:sz w:val="22"/>
        </w:rPr>
        <w:t>011</w:t>
      </w:r>
      <w:r>
        <w:rPr>
          <w:rFonts w:hint="eastAsia" w:ascii="微软雅黑" w:hAnsi="微软雅黑" w:eastAsia="微软雅黑" w:cs="微软雅黑"/>
          <w:b/>
          <w:bCs/>
          <w:sz w:val="22"/>
        </w:rPr>
        <w:t>年</w:t>
      </w:r>
      <w:r>
        <w:rPr>
          <w:rFonts w:ascii="微软雅黑" w:hAnsi="微软雅黑" w:eastAsia="微软雅黑" w:cs="微软雅黑"/>
          <w:b/>
          <w:bCs/>
          <w:sz w:val="22"/>
        </w:rPr>
        <w:t>香港上市（股票代码：1252.HK），</w:t>
      </w:r>
      <w:r>
        <w:rPr>
          <w:rFonts w:hint="eastAsia" w:ascii="微软雅黑" w:hAnsi="微软雅黑" w:eastAsia="微软雅黑" w:cs="微软雅黑"/>
          <w:b/>
          <w:bCs/>
          <w:sz w:val="22"/>
        </w:rPr>
        <w:t>是国家支持的十二家全国性水泥企业（集团）之一，是国家工业和信息化部指定的中部地区兼并联合重组的五大龙头水泥企业之一，</w:t>
      </w:r>
      <w:r>
        <w:rPr>
          <w:rFonts w:ascii="微软雅黑" w:hAnsi="微软雅黑" w:eastAsia="微软雅黑" w:cs="微软雅黑"/>
          <w:b/>
          <w:bCs/>
          <w:sz w:val="22"/>
        </w:rPr>
        <w:t>被世界CSI接纳为成员的中国两家水泥公司之一。</w:t>
      </w:r>
      <w:r>
        <w:rPr>
          <w:rFonts w:ascii="微软雅黑" w:hAnsi="微软雅黑" w:eastAsia="微软雅黑" w:cs="微软雅黑"/>
          <w:sz w:val="22"/>
        </w:rPr>
        <w:t>近年来，</w:t>
      </w:r>
      <w:r>
        <w:rPr>
          <w:rFonts w:hint="eastAsia" w:ascii="微软雅黑" w:hAnsi="微软雅黑" w:eastAsia="微软雅黑" w:cs="微软雅黑"/>
          <w:sz w:val="22"/>
        </w:rPr>
        <w:t>天瑞水泥加速推进由“传统制造”向“智能制造”“绿色制造”的转型升级，实现从“数字水泥”到“智能工厂”“绿色工厂”的变革。</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天瑞旅游集团股份有限公司：</w:t>
      </w:r>
      <w:r>
        <w:rPr>
          <w:rFonts w:hint="eastAsia" w:ascii="微软雅黑" w:hAnsi="微软雅黑" w:eastAsia="微软雅黑" w:cs="微软雅黑"/>
          <w:b/>
          <w:bCs/>
          <w:sz w:val="22"/>
        </w:rPr>
        <w:t>规划建设成为国际生态旅游度假目的地。下辖</w:t>
      </w:r>
      <w:r>
        <w:rPr>
          <w:rFonts w:ascii="微软雅黑" w:hAnsi="微软雅黑" w:eastAsia="微软雅黑" w:cs="微软雅黑"/>
          <w:b/>
          <w:bCs/>
          <w:sz w:val="22"/>
        </w:rPr>
        <w:t>5A级旅游景区</w:t>
      </w:r>
      <w:r>
        <w:rPr>
          <w:rFonts w:hint="eastAsia" w:ascii="微软雅黑" w:hAnsi="微软雅黑" w:eastAsia="微软雅黑" w:cs="微软雅黑"/>
          <w:b/>
          <w:bCs/>
          <w:sz w:val="22"/>
        </w:rPr>
        <w:t>尧山</w:t>
      </w:r>
      <w:r>
        <w:rPr>
          <w:rFonts w:ascii="微软雅黑" w:hAnsi="微软雅黑" w:eastAsia="微软雅黑" w:cs="微软雅黑"/>
          <w:b/>
          <w:bCs/>
          <w:sz w:val="22"/>
        </w:rPr>
        <w:t>-中原大佛景区、六羊山、南召真武顶、九龙瀑等景区</w:t>
      </w:r>
      <w:r>
        <w:rPr>
          <w:rFonts w:hint="eastAsia" w:ascii="微软雅黑" w:hAnsi="微软雅黑" w:eastAsia="微软雅黑" w:cs="微软雅黑"/>
          <w:b/>
          <w:bCs/>
          <w:sz w:val="22"/>
        </w:rPr>
        <w:t>，拥有得天独厚的山水（山）、佛文化（佛）和温泉（汤）核心旅游稀缺资源</w:t>
      </w:r>
      <w:r>
        <w:rPr>
          <w:rFonts w:ascii="微软雅黑" w:hAnsi="微软雅黑" w:eastAsia="微软雅黑" w:cs="微软雅黑"/>
          <w:b/>
          <w:bCs/>
          <w:sz w:val="22"/>
        </w:rPr>
        <w:t>。</w:t>
      </w:r>
      <w:r>
        <w:rPr>
          <w:rFonts w:hint="eastAsia" w:ascii="微软雅黑" w:hAnsi="微软雅黑" w:eastAsia="微软雅黑" w:cs="微软雅黑"/>
          <w:sz w:val="22"/>
        </w:rPr>
        <w:t>目前平顶山至尧山景区旅游高铁项目、中原大福国际机场项目等交通配套项目正在规划建设中。</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天瑞集团铸造有限公司：</w:t>
      </w:r>
      <w:r>
        <w:rPr>
          <w:rFonts w:hint="eastAsia" w:ascii="微软雅黑" w:hAnsi="微软雅黑" w:eastAsia="微软雅黑" w:cs="微软雅黑"/>
          <w:b/>
          <w:bCs/>
          <w:sz w:val="22"/>
        </w:rPr>
        <w:t>是国内铸造行业工艺装备技术先进的龙头企业之一，是铁路机车车辆重大配件许可生产企业，拥有德国</w:t>
      </w:r>
      <w:r>
        <w:rPr>
          <w:rFonts w:ascii="微软雅黑" w:hAnsi="微软雅黑" w:eastAsia="微软雅黑" w:cs="微软雅黑"/>
          <w:b/>
          <w:bCs/>
          <w:sz w:val="22"/>
        </w:rPr>
        <w:t>V法造型生产线及铸钢车轮生产线，已形成20万吨/年的铸钢件生产能力。</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天瑞集团信息科技有限公司：</w:t>
      </w:r>
      <w:r>
        <w:rPr>
          <w:rFonts w:hint="eastAsia" w:ascii="微软雅黑" w:hAnsi="微软雅黑" w:eastAsia="微软雅黑" w:cs="微软雅黑"/>
          <w:b/>
          <w:bCs/>
          <w:sz w:val="22"/>
        </w:rPr>
        <w:t>是专业信息技术服务、软件开发销售、网络技术咨询、企业信息化、智能化解决方案服务及工业互联网平台研发运营有关的高新技术企业和软件企业。</w:t>
      </w:r>
      <w:r>
        <w:rPr>
          <w:rFonts w:ascii="微软雅黑" w:hAnsi="微软雅黑" w:eastAsia="微软雅黑" w:cs="微软雅黑"/>
          <w:sz w:val="22"/>
        </w:rPr>
        <w:t>联合华为创建“天瑞华为联合创新实验室”</w:t>
      </w:r>
      <w:r>
        <w:rPr>
          <w:rFonts w:hint="eastAsia" w:ascii="微软雅黑" w:hAnsi="微软雅黑" w:eastAsia="微软雅黑" w:cs="微软雅黑"/>
          <w:sz w:val="22"/>
        </w:rPr>
        <w:t>，</w:t>
      </w:r>
      <w:r>
        <w:rPr>
          <w:rFonts w:ascii="微软雅黑" w:hAnsi="微软雅黑" w:eastAsia="微软雅黑" w:cs="微软雅黑"/>
          <w:sz w:val="22"/>
        </w:rPr>
        <w:t>建设</w:t>
      </w:r>
      <w:r>
        <w:rPr>
          <w:rFonts w:hint="eastAsia" w:ascii="微软雅黑" w:hAnsi="微软雅黑" w:eastAsia="微软雅黑" w:cs="微软雅黑"/>
          <w:sz w:val="22"/>
        </w:rPr>
        <w:t>了</w:t>
      </w:r>
      <w:r>
        <w:rPr>
          <w:rFonts w:ascii="微软雅黑" w:hAnsi="微软雅黑" w:eastAsia="微软雅黑" w:cs="微软雅黑"/>
          <w:sz w:val="22"/>
        </w:rPr>
        <w:t>天信工业互联网平台， 2022年5月，</w:t>
      </w:r>
      <w:r>
        <w:rPr>
          <w:rFonts w:hint="eastAsia" w:ascii="微软雅黑" w:hAnsi="微软雅黑" w:eastAsia="微软雅黑" w:cs="微软雅黑"/>
          <w:sz w:val="22"/>
        </w:rPr>
        <w:t>该</w:t>
      </w:r>
      <w:r>
        <w:rPr>
          <w:rFonts w:ascii="微软雅黑" w:hAnsi="微软雅黑" w:eastAsia="微软雅黑" w:cs="微软雅黑"/>
          <w:sz w:val="22"/>
        </w:rPr>
        <w:t>平台成功入选国家“2022年新增跨行业跨领域工业互联网平台”之列，是河南省入选的第一家双跨平台。</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中原大易科技有限公司：</w:t>
      </w:r>
      <w:r>
        <w:rPr>
          <w:rFonts w:hint="eastAsia" w:ascii="微软雅黑" w:hAnsi="微软雅黑" w:eastAsia="微软雅黑" w:cs="微软雅黑"/>
          <w:b/>
          <w:bCs/>
          <w:sz w:val="22"/>
        </w:rPr>
        <w:t>是国家无车承运试点企业、无船承运企业，国家</w:t>
      </w:r>
      <w:r>
        <w:rPr>
          <w:rFonts w:ascii="微软雅黑" w:hAnsi="微软雅黑" w:eastAsia="微软雅黑" w:cs="微软雅黑"/>
          <w:b/>
          <w:bCs/>
          <w:sz w:val="22"/>
        </w:rPr>
        <w:t>4A级综合服务型物流企业，河南省5A网络货运企业。</w:t>
      </w:r>
      <w:r>
        <w:rPr>
          <w:rFonts w:hint="eastAsia" w:ascii="微软雅黑" w:hAnsi="微软雅黑" w:eastAsia="微软雅黑" w:cs="微软雅黑"/>
          <w:b/>
          <w:bCs/>
          <w:sz w:val="22"/>
        </w:rPr>
        <w:t>大宗物流服务专家，助推中国大宗物流产业数字化转型，业内领先的软硬一体物流Saa</w:t>
      </w:r>
      <w:r>
        <w:rPr>
          <w:rFonts w:ascii="微软雅黑" w:hAnsi="微软雅黑" w:eastAsia="微软雅黑" w:cs="微软雅黑"/>
          <w:b/>
          <w:bCs/>
          <w:sz w:val="22"/>
        </w:rPr>
        <w:t>S</w:t>
      </w:r>
      <w:r>
        <w:rPr>
          <w:rFonts w:hint="eastAsia" w:ascii="微软雅黑" w:hAnsi="微软雅黑" w:eastAsia="微软雅黑" w:cs="微软雅黑"/>
          <w:b/>
          <w:bCs/>
          <w:sz w:val="22"/>
        </w:rPr>
        <w:t>服务运营商。</w:t>
      </w:r>
      <w:r>
        <w:rPr>
          <w:rFonts w:ascii="微软雅黑" w:hAnsi="微软雅黑" w:eastAsia="微软雅黑" w:cs="微软雅黑"/>
          <w:sz w:val="22"/>
        </w:rPr>
        <w:t>2019年3月被列为河南省科创板上市后备企业</w:t>
      </w:r>
      <w:r>
        <w:rPr>
          <w:rFonts w:hint="eastAsia" w:ascii="微软雅黑" w:hAnsi="微软雅黑" w:eastAsia="微软雅黑" w:cs="微软雅黑"/>
          <w:sz w:val="22"/>
        </w:rPr>
        <w:t>，</w:t>
      </w:r>
      <w:r>
        <w:rPr>
          <w:rFonts w:ascii="微软雅黑" w:hAnsi="微软雅黑" w:eastAsia="微软雅黑" w:cs="微软雅黑"/>
          <w:sz w:val="22"/>
        </w:rPr>
        <w:t>运输业</w:t>
      </w:r>
      <w:r>
        <w:rPr>
          <w:rFonts w:hint="eastAsia" w:ascii="微软雅黑" w:hAnsi="微软雅黑" w:eastAsia="微软雅黑" w:cs="微软雅黑"/>
          <w:sz w:val="22"/>
        </w:rPr>
        <w:t>务覆盖全国</w:t>
      </w:r>
      <w:r>
        <w:rPr>
          <w:rFonts w:ascii="微软雅黑" w:hAnsi="微软雅黑" w:eastAsia="微软雅黑" w:cs="微软雅黑"/>
          <w:sz w:val="22"/>
        </w:rPr>
        <w:t>20多个省、市、自治区，2021年实现营业收入74.65亿元，平台交易额、运量、整合车辆数等综合实力稳居河南第一、全国前十。</w:t>
      </w:r>
    </w:p>
    <w:p>
      <w:pPr>
        <w:spacing w:line="360" w:lineRule="auto"/>
        <w:ind w:firstLine="440" w:firstLineChars="200"/>
        <w:rPr>
          <w:rFonts w:ascii="微软雅黑" w:hAnsi="微软雅黑" w:eastAsia="微软雅黑" w:cs="微软雅黑"/>
          <w:sz w:val="22"/>
        </w:rPr>
      </w:pPr>
      <w:r>
        <w:rPr>
          <w:rFonts w:hint="eastAsia" w:ascii="微软雅黑" w:hAnsi="微软雅黑" w:eastAsia="微软雅黑" w:cs="微软雅黑"/>
          <w:b/>
          <w:bCs/>
          <w:sz w:val="22"/>
          <w:highlight w:val="yellow"/>
        </w:rPr>
        <w:t>汝州天瑞煤焦化有限公司：</w:t>
      </w:r>
      <w:r>
        <w:rPr>
          <w:rFonts w:hint="eastAsia" w:ascii="微软雅黑" w:hAnsi="微软雅黑" w:eastAsia="微软雅黑" w:cs="微软雅黑"/>
          <w:b/>
          <w:bCs/>
          <w:sz w:val="22"/>
        </w:rPr>
        <w:t>已建成投产的</w:t>
      </w:r>
      <w:r>
        <w:rPr>
          <w:rFonts w:ascii="微软雅黑" w:hAnsi="微软雅黑" w:eastAsia="微软雅黑" w:cs="微软雅黑"/>
          <w:b/>
          <w:bCs/>
          <w:sz w:val="22"/>
        </w:rPr>
        <w:t>100万吨捣固焦改建项目</w:t>
      </w:r>
      <w:r>
        <w:rPr>
          <w:rFonts w:hint="eastAsia" w:ascii="微软雅黑" w:hAnsi="微软雅黑" w:eastAsia="微软雅黑" w:cs="微软雅黑"/>
          <w:b/>
          <w:bCs/>
          <w:sz w:val="22"/>
        </w:rPr>
        <w:t>，</w:t>
      </w:r>
      <w:r>
        <w:rPr>
          <w:rFonts w:ascii="微软雅黑" w:hAnsi="微软雅黑" w:eastAsia="微软雅黑" w:cs="微软雅黑"/>
          <w:b/>
          <w:bCs/>
          <w:sz w:val="22"/>
        </w:rPr>
        <w:t>被誉为河南省煤化工行业中科学高效、绿色环保的精品工程和示范工程。</w:t>
      </w:r>
      <w:r>
        <w:rPr>
          <w:rFonts w:ascii="微软雅黑" w:hAnsi="微软雅黑" w:eastAsia="微软雅黑" w:cs="微软雅黑"/>
          <w:sz w:val="22"/>
        </w:rPr>
        <w:t>正在规划建设的河南天瑞煤化工绿色智能低碳环保产业转型升级项目（年产360万吨焦炭），全力打造循环经济工业园示范区。</w:t>
      </w:r>
    </w:p>
    <w:p>
      <w:pPr>
        <w:spacing w:line="360" w:lineRule="auto"/>
        <w:ind w:firstLine="440" w:firstLineChars="200"/>
        <w:rPr>
          <w:rFonts w:ascii="微软雅黑" w:hAnsi="微软雅黑" w:eastAsia="微软雅黑" w:cs="微软雅黑"/>
          <w:sz w:val="22"/>
        </w:rPr>
      </w:pPr>
    </w:p>
    <w:p>
      <w:pPr>
        <w:rPr>
          <w:rFonts w:ascii="微软雅黑" w:hAnsi="微软雅黑" w:eastAsia="微软雅黑" w:cs="微软雅黑"/>
          <w:szCs w:val="21"/>
        </w:rPr>
      </w:pPr>
      <w:r>
        <w:rPr>
          <w:rFonts w:hint="eastAsia" w:ascii="微软雅黑" w:hAnsi="微软雅黑" w:eastAsia="微软雅黑" w:cs="微软雅黑"/>
          <w:b/>
          <w:bCs/>
          <w:sz w:val="22"/>
        </w:rPr>
        <w:t>二、</w:t>
      </w:r>
      <w:r>
        <w:rPr>
          <w:rFonts w:ascii="微软雅黑" w:hAnsi="微软雅黑" w:eastAsia="微软雅黑" w:cs="微软雅黑"/>
          <w:b/>
          <w:bCs/>
          <w:sz w:val="22"/>
        </w:rPr>
        <w:t>招聘岗位</w:t>
      </w:r>
    </w:p>
    <w:p>
      <w:pPr>
        <w:pStyle w:val="9"/>
        <w:numPr>
          <w:ilvl w:val="0"/>
          <w:numId w:val="1"/>
        </w:numPr>
        <w:ind w:firstLineChars="0"/>
        <w:rPr>
          <w:rFonts w:ascii="微软雅黑" w:hAnsi="微软雅黑" w:eastAsia="微软雅黑" w:cs="微软雅黑"/>
          <w:b/>
          <w:bCs/>
          <w:szCs w:val="21"/>
        </w:rPr>
      </w:pPr>
      <w:r>
        <w:rPr>
          <w:rFonts w:ascii="微软雅黑" w:hAnsi="微软雅黑" w:eastAsia="微软雅黑" w:cs="微软雅黑"/>
          <w:b/>
          <w:bCs/>
          <w:szCs w:val="21"/>
        </w:rPr>
        <w:t>技术管培生</w:t>
      </w:r>
    </w:p>
    <w:p>
      <w:pPr>
        <w:rPr>
          <w:rFonts w:ascii="微软雅黑" w:hAnsi="微软雅黑" w:eastAsia="微软雅黑" w:cs="微软雅黑"/>
          <w:szCs w:val="21"/>
        </w:rPr>
      </w:pPr>
      <w:r>
        <w:rPr>
          <w:rFonts w:hint="eastAsia" w:ascii="微软雅黑" w:hAnsi="微软雅黑" w:eastAsia="微软雅黑" w:cs="微软雅黑"/>
          <w:szCs w:val="21"/>
        </w:rPr>
        <w:t>（1）岗位情况：通过一线锻炼、业务部门轮岗学习、导师带教、技能培训等方式，结合系统化的青年人才培养方案，成为各产业板块业务骨干。</w:t>
      </w:r>
    </w:p>
    <w:p>
      <w:pPr>
        <w:rPr>
          <w:rFonts w:ascii="微软雅黑" w:hAnsi="微软雅黑" w:eastAsia="微软雅黑" w:cs="微软雅黑"/>
          <w:szCs w:val="21"/>
        </w:rPr>
      </w:pPr>
      <w:r>
        <w:rPr>
          <w:rFonts w:hint="eastAsia" w:ascii="微软雅黑" w:hAnsi="微软雅黑" w:eastAsia="微软雅黑" w:cs="微软雅黑"/>
          <w:szCs w:val="21"/>
        </w:rPr>
        <w:t>（2）招聘人数：5</w:t>
      </w:r>
      <w:r>
        <w:rPr>
          <w:rFonts w:ascii="微软雅黑" w:hAnsi="微软雅黑" w:eastAsia="微软雅黑" w:cs="微软雅黑"/>
          <w:szCs w:val="21"/>
        </w:rPr>
        <w:t>0</w:t>
      </w:r>
      <w:r>
        <w:rPr>
          <w:rFonts w:hint="eastAsia" w:ascii="微软雅黑" w:hAnsi="微软雅黑" w:eastAsia="微软雅黑" w:cs="微软雅黑"/>
          <w:szCs w:val="21"/>
        </w:rPr>
        <w:t>人</w:t>
      </w:r>
    </w:p>
    <w:p>
      <w:pPr>
        <w:rPr>
          <w:rFonts w:ascii="微软雅黑" w:hAnsi="微软雅黑" w:eastAsia="微软雅黑" w:cs="微软雅黑"/>
          <w:szCs w:val="21"/>
        </w:rPr>
      </w:pPr>
      <w:r>
        <w:rPr>
          <w:rFonts w:hint="eastAsia" w:ascii="微软雅黑" w:hAnsi="微软雅黑" w:eastAsia="微软雅黑" w:cs="微软雅黑"/>
          <w:szCs w:val="21"/>
        </w:rPr>
        <w:t>（3）招聘专业：</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材料冶金方向：冶金工程、钢铁冶金、冶金技术、无机非金属材料工程、材料成型及控制工程、材料加工工程等。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能源动力方向：采矿工程、工业工程、能源与动力工程、热能工程等。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机械方向：机械工程、机械设计及理论、过程装备与控制工程、化工过程机械等。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化工环境方向：化学工程与工艺、矿物加工工程、环境工程等。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地质方向：地质工程、岩土工程、勘查技术与工程、资源勘查工程等。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互联网方向：计算机科学与技术、软件开发工程、网络工程、信息工程、大数据、电子商务应用、供应链管理等。</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文旅方向：专业不限，旅游管理、酒店管理、文化产业管理相关专业优先。</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物流方向：专业不限，物流管理、物流工程、交通运输、航运管理、铁路管理相关专业优先。</w:t>
      </w:r>
    </w:p>
    <w:p>
      <w:pPr>
        <w:pStyle w:val="9"/>
        <w:numPr>
          <w:ilvl w:val="0"/>
          <w:numId w:val="2"/>
        </w:numPr>
        <w:ind w:firstLineChars="0"/>
        <w:rPr>
          <w:rFonts w:ascii="微软雅黑" w:hAnsi="微软雅黑" w:eastAsia="微软雅黑" w:cs="微软雅黑"/>
          <w:szCs w:val="21"/>
        </w:rPr>
      </w:pPr>
      <w:r>
        <w:rPr>
          <w:rFonts w:hint="eastAsia" w:ascii="微软雅黑" w:hAnsi="微软雅黑" w:eastAsia="微软雅黑" w:cs="微软雅黑"/>
          <w:szCs w:val="21"/>
        </w:rPr>
        <w:t>采购方向：煤炭、工程预算（煤矿预算）、煤炭洗选、矿物资源工程、材料科学、模具、机械、电气专业、采购管理等。</w:t>
      </w:r>
    </w:p>
    <w:p>
      <w:pPr>
        <w:rPr>
          <w:rFonts w:ascii="微软雅黑" w:hAnsi="微软雅黑" w:eastAsia="微软雅黑"/>
          <w:b/>
          <w:bCs/>
          <w:color w:val="0000A0"/>
          <w:sz w:val="20"/>
          <w:szCs w:val="20"/>
          <w:shd w:val="clear" w:color="auto" w:fill="FFFFFF"/>
        </w:rPr>
      </w:pPr>
      <w:r>
        <w:rPr>
          <w:rFonts w:hint="eastAsia" w:ascii="微软雅黑" w:hAnsi="微软雅黑" w:eastAsia="微软雅黑"/>
          <w:b/>
          <w:bCs/>
          <w:color w:val="0000A0"/>
          <w:sz w:val="20"/>
          <w:szCs w:val="20"/>
          <w:shd w:val="clear" w:color="auto" w:fill="FFFFFF"/>
        </w:rPr>
        <w:t>加入技术管理培训生，你将得到</w:t>
      </w:r>
    </w:p>
    <w:p>
      <w:pPr>
        <w:rPr>
          <w:rFonts w:ascii="微软雅黑" w:hAnsi="微软雅黑" w:eastAsia="微软雅黑"/>
          <w:b/>
          <w:bCs/>
          <w:color w:val="00B0F0"/>
          <w:sz w:val="20"/>
          <w:szCs w:val="20"/>
          <w:shd w:val="clear" w:color="auto" w:fill="FFFFFF"/>
        </w:rPr>
      </w:pPr>
      <w:r>
        <w:rPr>
          <w:rFonts w:hint="eastAsia" w:ascii="微软雅黑" w:hAnsi="微软雅黑" w:eastAsia="微软雅黑"/>
          <w:b/>
          <w:bCs/>
          <w:color w:val="00B0F0"/>
          <w:sz w:val="20"/>
          <w:szCs w:val="20"/>
          <w:shd w:val="clear" w:color="auto" w:fill="FFFFFF"/>
        </w:rPr>
        <w:t>全方位辅导体系</w:t>
      </w:r>
    </w:p>
    <w:p>
      <w:pPr>
        <w:rPr>
          <w:rFonts w:ascii="微软雅黑" w:hAnsi="微软雅黑" w:eastAsia="微软雅黑"/>
          <w:sz w:val="20"/>
          <w:szCs w:val="20"/>
          <w:shd w:val="clear" w:color="auto" w:fill="FFFFFF"/>
        </w:rPr>
      </w:pPr>
      <w:r>
        <w:rPr>
          <w:rFonts w:hint="eastAsia" w:ascii="微软雅黑" w:hAnsi="微软雅黑" w:eastAsia="微软雅黑"/>
          <w:sz w:val="20"/>
          <w:szCs w:val="20"/>
          <w:shd w:val="clear" w:color="auto" w:fill="FFFFFF"/>
        </w:rPr>
        <w:t>资深技术管理人员及公司高管将会担任你的指导老师，帮助你深入学习各个技术部门的专业知识技能。你还将获得职业发展的跟踪指导与建议，定期回顾并得到未来行动计划的指引，实现更快的职业发展。</w:t>
      </w:r>
    </w:p>
    <w:p>
      <w:pPr>
        <w:rPr>
          <w:rFonts w:ascii="微软雅黑" w:hAnsi="微软雅黑" w:eastAsia="微软雅黑"/>
          <w:b/>
          <w:bCs/>
          <w:color w:val="00B0F0"/>
          <w:sz w:val="20"/>
          <w:szCs w:val="20"/>
          <w:shd w:val="clear" w:color="auto" w:fill="FFFFFF"/>
        </w:rPr>
      </w:pPr>
      <w:r>
        <w:rPr>
          <w:rFonts w:hint="eastAsia" w:ascii="微软雅黑" w:hAnsi="微软雅黑" w:eastAsia="微软雅黑"/>
          <w:b/>
          <w:bCs/>
          <w:color w:val="00B0F0"/>
          <w:sz w:val="20"/>
          <w:szCs w:val="20"/>
          <w:shd w:val="clear" w:color="auto" w:fill="FFFFFF"/>
        </w:rPr>
        <w:t>参与公司重大项目</w:t>
      </w:r>
    </w:p>
    <w:p>
      <w:pPr>
        <w:rPr>
          <w:rFonts w:ascii="微软雅黑" w:hAnsi="微软雅黑" w:eastAsia="微软雅黑"/>
          <w:color w:val="656565"/>
        </w:rPr>
      </w:pPr>
      <w:r>
        <w:rPr>
          <w:rFonts w:hint="eastAsia" w:ascii="微软雅黑" w:hAnsi="微软雅黑" w:eastAsia="微软雅黑"/>
          <w:sz w:val="20"/>
          <w:szCs w:val="20"/>
          <w:shd w:val="clear" w:color="auto" w:fill="FFFFFF"/>
        </w:rPr>
        <w:t>你将有机会参与公司重大项目，协助团队管理、技术革新、产品开发等重要工作，与各部门协同合作，拓展视野、增强专业技能</w:t>
      </w:r>
      <w:r>
        <w:rPr>
          <w:rFonts w:hint="eastAsia" w:ascii="微软雅黑" w:hAnsi="微软雅黑" w:eastAsia="微软雅黑"/>
          <w:color w:val="656565"/>
        </w:rPr>
        <w:t>。</w:t>
      </w:r>
    </w:p>
    <w:p>
      <w:pPr>
        <w:rPr>
          <w:rFonts w:ascii="微软雅黑" w:hAnsi="微软雅黑" w:eastAsia="微软雅黑" w:cs="微软雅黑"/>
          <w:szCs w:val="21"/>
        </w:rPr>
      </w:pPr>
    </w:p>
    <w:p>
      <w:pPr>
        <w:pStyle w:val="9"/>
        <w:numPr>
          <w:ilvl w:val="0"/>
          <w:numId w:val="1"/>
        </w:numPr>
        <w:ind w:firstLineChars="0"/>
        <w:rPr>
          <w:rFonts w:ascii="微软雅黑" w:hAnsi="微软雅黑" w:eastAsia="微软雅黑" w:cs="微软雅黑"/>
          <w:b/>
          <w:bCs/>
          <w:szCs w:val="21"/>
        </w:rPr>
      </w:pPr>
      <w:r>
        <w:rPr>
          <w:rFonts w:hint="eastAsia" w:ascii="微软雅黑" w:hAnsi="微软雅黑" w:eastAsia="微软雅黑" w:cs="微软雅黑"/>
          <w:b/>
          <w:bCs/>
          <w:szCs w:val="21"/>
        </w:rPr>
        <w:t>专业管培生</w:t>
      </w:r>
    </w:p>
    <w:p>
      <w:pPr>
        <w:rPr>
          <w:rFonts w:ascii="微软雅黑" w:hAnsi="微软雅黑" w:eastAsia="微软雅黑" w:cs="微软雅黑"/>
          <w:szCs w:val="21"/>
        </w:rPr>
      </w:pPr>
      <w:r>
        <w:rPr>
          <w:rFonts w:hint="eastAsia" w:ascii="微软雅黑" w:hAnsi="微软雅黑" w:eastAsia="微软雅黑" w:cs="微软雅黑"/>
          <w:szCs w:val="21"/>
        </w:rPr>
        <w:t>（1）岗位情况：通过导师带教、多元化的培训、项目锻炼等方式，结合系统化的青年人才培养方案，成为各部门复合型管理精英。</w:t>
      </w:r>
    </w:p>
    <w:p>
      <w:pPr>
        <w:rPr>
          <w:rFonts w:ascii="微软雅黑" w:hAnsi="微软雅黑" w:eastAsia="微软雅黑" w:cs="微软雅黑"/>
          <w:szCs w:val="21"/>
        </w:rPr>
      </w:pPr>
      <w:r>
        <w:rPr>
          <w:rFonts w:hint="eastAsia" w:ascii="微软雅黑" w:hAnsi="微软雅黑" w:eastAsia="微软雅黑" w:cs="微软雅黑"/>
          <w:szCs w:val="21"/>
        </w:rPr>
        <w:t>（2）招聘人数：</w:t>
      </w:r>
      <w:r>
        <w:rPr>
          <w:rFonts w:ascii="微软雅黑" w:hAnsi="微软雅黑" w:eastAsia="微软雅黑" w:cs="微软雅黑"/>
          <w:szCs w:val="21"/>
        </w:rPr>
        <w:t>30</w:t>
      </w:r>
      <w:r>
        <w:rPr>
          <w:rFonts w:hint="eastAsia" w:ascii="微软雅黑" w:hAnsi="微软雅黑" w:eastAsia="微软雅黑" w:cs="微软雅黑"/>
          <w:szCs w:val="21"/>
        </w:rPr>
        <w:t>人</w:t>
      </w:r>
    </w:p>
    <w:p>
      <w:pPr>
        <w:rPr>
          <w:rFonts w:ascii="微软雅黑" w:hAnsi="微软雅黑" w:eastAsia="微软雅黑" w:cs="微软雅黑"/>
          <w:szCs w:val="21"/>
        </w:rPr>
      </w:pPr>
      <w:r>
        <w:rPr>
          <w:rFonts w:hint="eastAsia" w:ascii="微软雅黑" w:hAnsi="微软雅黑" w:eastAsia="微软雅黑" w:cs="微软雅黑"/>
          <w:szCs w:val="21"/>
        </w:rPr>
        <w:t>（3）招聘专业：</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营销方向：专业不限，市场营销、国际经济与贸易等相关专业优先。</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运营方向：专业不限，管理学、经济学、运筹学、应用统计学、运营管理、管理信息系统、供应链管理等相关专业优先。</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人力资源方向：人力资源管理、工商管理、企业管理等。</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财务审计方向：财务管理、会计学、审计学等。</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法务监察方向：法学、法律等。</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工程管理方向：土木工程、工程管理等。</w:t>
      </w:r>
    </w:p>
    <w:p>
      <w:pPr>
        <w:pStyle w:val="9"/>
        <w:numPr>
          <w:ilvl w:val="0"/>
          <w:numId w:val="3"/>
        </w:numPr>
        <w:ind w:firstLineChars="0"/>
        <w:rPr>
          <w:rFonts w:ascii="微软雅黑" w:hAnsi="微软雅黑" w:eastAsia="微软雅黑" w:cs="微软雅黑"/>
          <w:szCs w:val="21"/>
        </w:rPr>
      </w:pPr>
      <w:r>
        <w:rPr>
          <w:rFonts w:hint="eastAsia" w:ascii="微软雅黑" w:hAnsi="微软雅黑" w:eastAsia="微软雅黑" w:cs="微软雅黑"/>
          <w:szCs w:val="21"/>
        </w:rPr>
        <w:t>综合管理方向：专业不限，文秘、行政管理、工商管理、新闻传播、汉语言文学等相关专业优先。</w:t>
      </w:r>
    </w:p>
    <w:p>
      <w:pPr>
        <w:rPr>
          <w:rFonts w:ascii="微软雅黑" w:hAnsi="微软雅黑" w:eastAsia="微软雅黑"/>
          <w:b/>
          <w:bCs/>
          <w:color w:val="0000A0"/>
          <w:sz w:val="20"/>
          <w:szCs w:val="20"/>
          <w:shd w:val="clear" w:color="auto" w:fill="FFFFFF"/>
        </w:rPr>
      </w:pPr>
      <w:r>
        <w:rPr>
          <w:rFonts w:hint="eastAsia" w:ascii="微软雅黑" w:hAnsi="微软雅黑" w:eastAsia="微软雅黑"/>
          <w:b/>
          <w:bCs/>
          <w:color w:val="0000A0"/>
          <w:sz w:val="20"/>
          <w:szCs w:val="20"/>
          <w:shd w:val="clear" w:color="auto" w:fill="FFFFFF"/>
        </w:rPr>
        <w:t>加入专业管理培训生，你将得到</w:t>
      </w:r>
    </w:p>
    <w:p>
      <w:pPr>
        <w:rPr>
          <w:rFonts w:ascii="微软雅黑" w:hAnsi="微软雅黑" w:eastAsia="微软雅黑"/>
          <w:b/>
          <w:bCs/>
          <w:color w:val="00B0F0"/>
          <w:sz w:val="20"/>
          <w:szCs w:val="20"/>
          <w:shd w:val="clear" w:color="auto" w:fill="FFFFFF"/>
        </w:rPr>
      </w:pPr>
      <w:r>
        <w:rPr>
          <w:rFonts w:hint="eastAsia" w:ascii="微软雅黑" w:hAnsi="微软雅黑" w:eastAsia="微软雅黑"/>
          <w:b/>
          <w:bCs/>
          <w:color w:val="00B0F0"/>
          <w:sz w:val="20"/>
          <w:szCs w:val="20"/>
          <w:shd w:val="clear" w:color="auto" w:fill="FFFFFF"/>
        </w:rPr>
        <w:t>高管导师助力职业发展</w:t>
      </w:r>
    </w:p>
    <w:p>
      <w:pPr>
        <w:rPr>
          <w:rFonts w:ascii="微软雅黑" w:hAnsi="微软雅黑" w:eastAsia="微软雅黑"/>
          <w:sz w:val="20"/>
          <w:szCs w:val="20"/>
          <w:shd w:val="clear" w:color="auto" w:fill="FFFFFF"/>
        </w:rPr>
      </w:pPr>
      <w:r>
        <w:rPr>
          <w:rFonts w:hint="eastAsia" w:ascii="微软雅黑" w:hAnsi="微软雅黑" w:eastAsia="微软雅黑"/>
          <w:sz w:val="20"/>
          <w:szCs w:val="20"/>
          <w:shd w:val="clear" w:color="auto" w:fill="FFFFFF"/>
        </w:rPr>
        <w:t>你将获得</w:t>
      </w:r>
      <w:r>
        <w:rPr>
          <w:rFonts w:ascii="微软雅黑" w:hAnsi="微软雅黑" w:eastAsia="微软雅黑"/>
          <w:sz w:val="20"/>
          <w:szCs w:val="20"/>
          <w:shd w:val="clear" w:color="auto" w:fill="FFFFFF"/>
        </w:rPr>
        <w:t xml:space="preserve"> 360 度的职业支持，不仅有优秀的上级经理和人力资源同事保驾护航，</w:t>
      </w:r>
      <w:r>
        <w:rPr>
          <w:rFonts w:hint="eastAsia" w:ascii="微软雅黑" w:hAnsi="微软雅黑" w:eastAsia="微软雅黑"/>
          <w:sz w:val="20"/>
          <w:szCs w:val="20"/>
          <w:shd w:val="clear" w:color="auto" w:fill="FFFFFF"/>
        </w:rPr>
        <w:t>还有</w:t>
      </w:r>
      <w:r>
        <w:rPr>
          <w:rFonts w:ascii="微软雅黑" w:hAnsi="微软雅黑" w:eastAsia="微软雅黑"/>
          <w:sz w:val="20"/>
          <w:szCs w:val="20"/>
          <w:shd w:val="clear" w:color="auto" w:fill="FFFFFF"/>
        </w:rPr>
        <w:t>公司领导层</w:t>
      </w:r>
      <w:r>
        <w:rPr>
          <w:rFonts w:hint="eastAsia" w:ascii="微软雅黑" w:hAnsi="微软雅黑" w:eastAsia="微软雅黑"/>
          <w:sz w:val="20"/>
          <w:szCs w:val="20"/>
          <w:shd w:val="clear" w:color="auto" w:fill="FFFFFF"/>
        </w:rPr>
        <w:t>担任</w:t>
      </w:r>
      <w:r>
        <w:rPr>
          <w:rFonts w:ascii="微软雅黑" w:hAnsi="微软雅黑" w:eastAsia="微软雅黑"/>
          <w:sz w:val="20"/>
          <w:szCs w:val="20"/>
          <w:shd w:val="clear" w:color="auto" w:fill="FFFFFF"/>
        </w:rPr>
        <w:t>你的职业导师。日常工作中你将与许多高级管理者密切合作，每天都有机会与他们切磋，助力个人发展。</w:t>
      </w:r>
    </w:p>
    <w:p>
      <w:pPr>
        <w:rPr>
          <w:rFonts w:ascii="微软雅黑" w:hAnsi="微软雅黑" w:eastAsia="微软雅黑"/>
          <w:b/>
          <w:bCs/>
          <w:color w:val="00B0F0"/>
          <w:sz w:val="20"/>
          <w:szCs w:val="20"/>
          <w:shd w:val="clear" w:color="auto" w:fill="FFFFFF"/>
        </w:rPr>
      </w:pPr>
      <w:r>
        <w:rPr>
          <w:rFonts w:hint="eastAsia" w:ascii="微软雅黑" w:hAnsi="微软雅黑" w:eastAsia="微软雅黑"/>
          <w:b/>
          <w:bCs/>
          <w:color w:val="00B0F0"/>
          <w:sz w:val="20"/>
          <w:szCs w:val="20"/>
          <w:shd w:val="clear" w:color="auto" w:fill="FFFFFF"/>
        </w:rPr>
        <w:t>参与公司重大项目</w:t>
      </w:r>
    </w:p>
    <w:p>
      <w:pPr>
        <w:rPr>
          <w:rFonts w:ascii="微软雅黑" w:hAnsi="微软雅黑" w:eastAsia="微软雅黑"/>
          <w:color w:val="656565"/>
        </w:rPr>
      </w:pPr>
      <w:r>
        <w:rPr>
          <w:rFonts w:hint="eastAsia" w:ascii="微软雅黑" w:hAnsi="微软雅黑" w:eastAsia="微软雅黑"/>
          <w:sz w:val="20"/>
          <w:szCs w:val="20"/>
          <w:shd w:val="clear" w:color="auto" w:fill="FFFFFF"/>
        </w:rPr>
        <w:t>你将有机会参与公司流程再造、管理提升类项目，与各部门协同合作，从而拓展视野、增强管理技能，全面而深入地了解公司战略、文化、业务流程</w:t>
      </w:r>
      <w:r>
        <w:rPr>
          <w:rFonts w:hint="eastAsia" w:ascii="微软雅黑" w:hAnsi="微软雅黑" w:eastAsia="微软雅黑"/>
          <w:color w:val="656565"/>
        </w:rPr>
        <w:t>。</w:t>
      </w:r>
    </w:p>
    <w:p>
      <w:pPr>
        <w:rPr>
          <w:rFonts w:ascii="微软雅黑" w:hAnsi="微软雅黑" w:eastAsia="微软雅黑"/>
          <w:sz w:val="20"/>
          <w:szCs w:val="20"/>
          <w:shd w:val="clear" w:color="auto" w:fill="FFFFFF"/>
        </w:rPr>
      </w:pPr>
    </w:p>
    <w:p>
      <w:pPr>
        <w:rPr>
          <w:rFonts w:ascii="微软雅黑" w:hAnsi="微软雅黑" w:eastAsia="微软雅黑"/>
          <w:sz w:val="20"/>
          <w:szCs w:val="20"/>
          <w:shd w:val="clear" w:color="auto" w:fill="FFFFFF"/>
        </w:rPr>
      </w:pPr>
    </w:p>
    <w:p>
      <w:pPr>
        <w:rPr>
          <w:rFonts w:ascii="微软雅黑" w:hAnsi="微软雅黑" w:eastAsia="微软雅黑" w:cs="微软雅黑"/>
          <w:b/>
          <w:bCs/>
          <w:sz w:val="22"/>
          <w:highlight w:val="yellow"/>
        </w:rPr>
      </w:pPr>
      <w:r>
        <w:rPr>
          <w:rFonts w:hint="eastAsia" w:ascii="微软雅黑" w:hAnsi="微软雅黑" w:eastAsia="微软雅黑" w:cs="微软雅黑"/>
          <w:b/>
          <w:bCs/>
          <w:sz w:val="22"/>
          <w:highlight w:val="yellow"/>
        </w:rPr>
        <w:t>三、应聘条件</w:t>
      </w:r>
      <w:r>
        <w:rPr>
          <w:rFonts w:ascii="微软雅黑" w:hAnsi="微软雅黑" w:eastAsia="微软雅黑" w:cs="微软雅黑"/>
          <w:b/>
          <w:bCs/>
          <w:sz w:val="22"/>
          <w:highlight w:val="yellow"/>
        </w:rPr>
        <w:t>:</w:t>
      </w:r>
    </w:p>
    <w:p>
      <w:pPr>
        <w:rPr>
          <w:rFonts w:ascii="微软雅黑" w:hAnsi="微软雅黑" w:eastAsia="微软雅黑" w:cs="微软雅黑"/>
          <w:szCs w:val="21"/>
        </w:rPr>
      </w:pPr>
      <w:r>
        <w:rPr>
          <w:rFonts w:ascii="微软雅黑" w:hAnsi="微软雅黑" w:eastAsia="微软雅黑" w:cs="微软雅黑"/>
          <w:szCs w:val="21"/>
        </w:rPr>
        <w:t>1.</w:t>
      </w:r>
      <w:r>
        <w:rPr>
          <w:rFonts w:ascii="微软雅黑" w:hAnsi="微软雅黑" w:eastAsia="微软雅黑" w:cs="微软雅黑"/>
          <w:szCs w:val="21"/>
          <w:highlight w:val="yellow"/>
        </w:rPr>
        <w:t xml:space="preserve"> 2023届</w:t>
      </w:r>
      <w:r>
        <w:rPr>
          <w:rFonts w:hint="eastAsia" w:ascii="微软雅黑" w:hAnsi="微软雅黑" w:eastAsia="微软雅黑" w:cs="微软雅黑"/>
          <w:szCs w:val="21"/>
          <w:highlight w:val="yellow"/>
        </w:rPr>
        <w:t>本科及以上高校应届</w:t>
      </w:r>
      <w:r>
        <w:rPr>
          <w:rFonts w:ascii="微软雅黑" w:hAnsi="微软雅黑" w:eastAsia="微软雅黑" w:cs="微软雅黑"/>
          <w:szCs w:val="21"/>
          <w:highlight w:val="yellow"/>
        </w:rPr>
        <w:t>毕业生</w:t>
      </w:r>
      <w:r>
        <w:rPr>
          <w:rFonts w:hint="eastAsia" w:ascii="微软雅黑" w:hAnsi="微软雅黑" w:eastAsia="微软雅黑" w:cs="微软雅黑"/>
          <w:szCs w:val="21"/>
          <w:highlight w:val="yellow"/>
        </w:rPr>
        <w:t>（含留学生），2</w:t>
      </w:r>
      <w:r>
        <w:rPr>
          <w:rFonts w:ascii="微软雅黑" w:hAnsi="微软雅黑" w:eastAsia="微软雅黑" w:cs="微软雅黑"/>
          <w:szCs w:val="21"/>
          <w:highlight w:val="yellow"/>
        </w:rPr>
        <w:t>022</w:t>
      </w:r>
      <w:r>
        <w:rPr>
          <w:rFonts w:hint="eastAsia" w:ascii="微软雅黑" w:hAnsi="微软雅黑" w:eastAsia="微软雅黑" w:cs="微软雅黑"/>
          <w:szCs w:val="21"/>
          <w:highlight w:val="yellow"/>
        </w:rPr>
        <w:t>届离校未就业的毕业生</w:t>
      </w:r>
      <w:r>
        <w:rPr>
          <w:rFonts w:ascii="微软雅黑" w:hAnsi="微软雅黑" w:eastAsia="微软雅黑" w:cs="微软雅黑"/>
          <w:szCs w:val="21"/>
          <w:highlight w:val="yellow"/>
        </w:rPr>
        <w:t>。</w:t>
      </w:r>
    </w:p>
    <w:p>
      <w:pPr>
        <w:rPr>
          <w:rFonts w:ascii="微软雅黑" w:hAnsi="微软雅黑" w:eastAsia="微软雅黑" w:cs="微软雅黑"/>
          <w:szCs w:val="21"/>
        </w:rPr>
      </w:pPr>
      <w:r>
        <w:rPr>
          <w:rFonts w:ascii="微软雅黑" w:hAnsi="微软雅黑" w:eastAsia="微软雅黑" w:cs="微软雅黑"/>
          <w:szCs w:val="21"/>
        </w:rPr>
        <w:t>2.</w:t>
      </w:r>
      <w:r>
        <w:rPr>
          <w:rFonts w:hint="eastAsia" w:ascii="微软雅黑" w:hAnsi="微软雅黑" w:eastAsia="微软雅黑" w:cs="微软雅黑"/>
          <w:szCs w:val="21"/>
        </w:rPr>
        <w:t xml:space="preserve"> 学历背景优秀，</w:t>
      </w:r>
      <w:r>
        <w:rPr>
          <w:rFonts w:ascii="微软雅黑" w:hAnsi="微软雅黑" w:eastAsia="微软雅黑" w:cs="微软雅黑"/>
          <w:szCs w:val="21"/>
        </w:rPr>
        <w:t>取得</w:t>
      </w:r>
      <w:r>
        <w:rPr>
          <w:rFonts w:hint="eastAsia" w:ascii="微软雅黑" w:hAnsi="微软雅黑" w:eastAsia="微软雅黑" w:cs="微软雅黑"/>
          <w:szCs w:val="21"/>
        </w:rPr>
        <w:t>相应</w:t>
      </w:r>
      <w:r>
        <w:rPr>
          <w:rFonts w:ascii="微软雅黑" w:hAnsi="微软雅黑" w:eastAsia="微软雅黑" w:cs="微软雅黑"/>
          <w:szCs w:val="21"/>
        </w:rPr>
        <w:t>毕业证</w:t>
      </w:r>
      <w:r>
        <w:rPr>
          <w:rFonts w:hint="eastAsia" w:ascii="微软雅黑" w:hAnsi="微软雅黑" w:eastAsia="微软雅黑" w:cs="微软雅黑"/>
          <w:szCs w:val="21"/>
        </w:rPr>
        <w:t>书/证明</w:t>
      </w:r>
      <w:r>
        <w:rPr>
          <w:rFonts w:ascii="微软雅黑" w:hAnsi="微软雅黑" w:eastAsia="微软雅黑" w:cs="微软雅黑"/>
          <w:szCs w:val="21"/>
        </w:rPr>
        <w:t>及学位证</w:t>
      </w:r>
      <w:r>
        <w:rPr>
          <w:rFonts w:hint="eastAsia" w:ascii="微软雅黑" w:hAnsi="微软雅黑" w:eastAsia="微软雅黑" w:cs="微软雅黑"/>
          <w:szCs w:val="21"/>
        </w:rPr>
        <w:t>书/证明。</w:t>
      </w:r>
    </w:p>
    <w:p>
      <w:pPr>
        <w:rPr>
          <w:rFonts w:ascii="微软雅黑" w:hAnsi="微软雅黑" w:eastAsia="微软雅黑" w:cs="微软雅黑"/>
          <w:szCs w:val="21"/>
        </w:rPr>
      </w:pPr>
      <w:r>
        <w:rPr>
          <w:rFonts w:ascii="微软雅黑" w:hAnsi="微软雅黑" w:eastAsia="微软雅黑" w:cs="微软雅黑"/>
          <w:szCs w:val="21"/>
        </w:rPr>
        <w:t>3.认同</w:t>
      </w:r>
      <w:r>
        <w:rPr>
          <w:rFonts w:hint="eastAsia" w:ascii="微软雅黑" w:hAnsi="微软雅黑" w:eastAsia="微软雅黑" w:cs="微软雅黑"/>
          <w:szCs w:val="21"/>
        </w:rPr>
        <w:t>天瑞集团</w:t>
      </w:r>
      <w:r>
        <w:rPr>
          <w:rFonts w:ascii="微软雅黑" w:hAnsi="微软雅黑" w:eastAsia="微软雅黑" w:cs="微软雅黑"/>
          <w:szCs w:val="21"/>
        </w:rPr>
        <w:t>文化理念</w:t>
      </w:r>
      <w:r>
        <w:rPr>
          <w:rFonts w:hint="eastAsia" w:ascii="微软雅黑" w:hAnsi="微软雅黑" w:eastAsia="微软雅黑" w:cs="微软雅黑"/>
          <w:szCs w:val="21"/>
        </w:rPr>
        <w:t>，</w:t>
      </w:r>
      <w:r>
        <w:rPr>
          <w:rFonts w:ascii="微软雅黑" w:hAnsi="微软雅黑" w:eastAsia="微软雅黑" w:cs="微软雅黑"/>
          <w:szCs w:val="21"/>
        </w:rPr>
        <w:t>诚实正直、富有责任感、充满热情、勇于接受挑战、有一定承压能力，具备较强的学习能力和团队合作精神。</w:t>
      </w:r>
    </w:p>
    <w:p>
      <w:pPr>
        <w:rPr>
          <w:rFonts w:ascii="微软雅黑" w:hAnsi="微软雅黑" w:eastAsia="微软雅黑" w:cs="微软雅黑"/>
          <w:szCs w:val="21"/>
        </w:rPr>
      </w:pPr>
      <w:r>
        <w:rPr>
          <w:rFonts w:hint="eastAsia" w:ascii="微软雅黑" w:hAnsi="微软雅黑" w:eastAsia="微软雅黑" w:cs="微软雅黑"/>
          <w:b/>
          <w:bCs/>
          <w:szCs w:val="21"/>
        </w:rPr>
        <w:t>工作地点</w:t>
      </w:r>
      <w:r>
        <w:rPr>
          <w:rFonts w:ascii="微软雅黑" w:hAnsi="微软雅黑" w:eastAsia="微软雅黑" w:cs="微软雅黑"/>
          <w:b/>
          <w:bCs/>
          <w:szCs w:val="21"/>
        </w:rPr>
        <w:t>:</w:t>
      </w:r>
      <w:r>
        <w:rPr>
          <w:rFonts w:ascii="微软雅黑" w:hAnsi="微软雅黑" w:eastAsia="微软雅黑" w:cs="微软雅黑"/>
          <w:szCs w:val="21"/>
        </w:rPr>
        <w:t>河南省</w:t>
      </w:r>
      <w:r>
        <w:rPr>
          <w:rFonts w:hint="eastAsia" w:ascii="微软雅黑" w:hAnsi="微软雅黑" w:eastAsia="微软雅黑" w:cs="微软雅黑"/>
          <w:szCs w:val="21"/>
        </w:rPr>
        <w:t>、辽宁省、安徽省、山西省、天津市等</w:t>
      </w:r>
      <w:r>
        <w:rPr>
          <w:rFonts w:hint="eastAsia" w:ascii="微软雅黑" w:hAnsi="微软雅黑" w:eastAsia="微软雅黑" w:cs="微软雅黑"/>
          <w:color w:val="000000" w:themeColor="text1"/>
          <w:szCs w:val="21"/>
          <w14:textFill>
            <w14:solidFill>
              <w14:schemeClr w14:val="tx1"/>
            </w14:solidFill>
          </w14:textFill>
        </w:rPr>
        <w:t>（视业务情况</w:t>
      </w:r>
      <w:bookmarkStart w:id="0" w:name="_Hlk120650953"/>
      <w:r>
        <w:rPr>
          <w:rFonts w:hint="eastAsia" w:ascii="微软雅黑" w:hAnsi="微软雅黑" w:eastAsia="微软雅黑" w:cs="微软雅黑"/>
          <w:color w:val="000000" w:themeColor="text1"/>
          <w:szCs w:val="21"/>
          <w14:textFill>
            <w14:solidFill>
              <w14:schemeClr w14:val="tx1"/>
            </w14:solidFill>
          </w14:textFill>
        </w:rPr>
        <w:t>及个人意愿</w:t>
      </w:r>
      <w:bookmarkEnd w:id="0"/>
      <w:r>
        <w:rPr>
          <w:rFonts w:hint="eastAsia" w:ascii="微软雅黑" w:hAnsi="微软雅黑" w:eastAsia="微软雅黑" w:cs="微软雅黑"/>
          <w:color w:val="000000" w:themeColor="text1"/>
          <w:szCs w:val="21"/>
          <w14:textFill>
            <w14:solidFill>
              <w14:schemeClr w14:val="tx1"/>
            </w14:solidFill>
          </w14:textFill>
        </w:rPr>
        <w:t>综合调配）</w:t>
      </w:r>
    </w:p>
    <w:p>
      <w:pPr>
        <w:rPr>
          <w:rFonts w:ascii="微软雅黑" w:hAnsi="微软雅黑" w:eastAsia="微软雅黑"/>
          <w:sz w:val="20"/>
          <w:szCs w:val="20"/>
          <w:shd w:val="clear" w:color="auto" w:fill="FFFFFF"/>
        </w:rPr>
      </w:pPr>
    </w:p>
    <w:p>
      <w:pPr>
        <w:rPr>
          <w:rFonts w:ascii="微软雅黑" w:hAnsi="微软雅黑" w:eastAsia="微软雅黑" w:cs="微软雅黑"/>
          <w:b/>
          <w:bCs/>
          <w:sz w:val="22"/>
          <w:highlight w:val="yellow"/>
        </w:rPr>
      </w:pPr>
      <w:r>
        <w:rPr>
          <w:rFonts w:hint="eastAsia" w:ascii="微软雅黑" w:hAnsi="微软雅黑" w:eastAsia="微软雅黑" w:cs="微软雅黑"/>
          <w:b/>
          <w:bCs/>
          <w:sz w:val="22"/>
          <w:highlight w:val="yellow"/>
        </w:rPr>
        <w:t>四、薪酬</w:t>
      </w:r>
      <w:r>
        <w:rPr>
          <w:rFonts w:ascii="微软雅黑" w:hAnsi="微软雅黑" w:eastAsia="微软雅黑" w:cs="微软雅黑"/>
          <w:b/>
          <w:bCs/>
          <w:sz w:val="22"/>
          <w:highlight w:val="yellow"/>
        </w:rPr>
        <w:t>:</w:t>
      </w:r>
    </w:p>
    <w:p>
      <w:pPr>
        <w:rPr>
          <w:rFonts w:ascii="微软雅黑" w:hAnsi="微软雅黑" w:eastAsia="微软雅黑" w:cs="微软雅黑"/>
          <w:szCs w:val="21"/>
          <w:highlight w:val="yellow"/>
        </w:rPr>
      </w:pPr>
      <w:r>
        <w:rPr>
          <w:rFonts w:hint="eastAsia" w:ascii="微软雅黑" w:hAnsi="微软雅黑" w:eastAsia="微软雅黑" w:cs="微软雅黑"/>
          <w:szCs w:val="21"/>
          <w:highlight w:val="yellow"/>
        </w:rPr>
        <w:t>综合年薪：</w:t>
      </w:r>
    </w:p>
    <w:p>
      <w:pPr>
        <w:rPr>
          <w:rFonts w:ascii="微软雅黑" w:hAnsi="微软雅黑" w:eastAsia="微软雅黑" w:cs="微软雅黑"/>
          <w:szCs w:val="21"/>
          <w:highlight w:val="yellow"/>
        </w:rPr>
      </w:pPr>
      <w:r>
        <w:rPr>
          <w:rFonts w:hint="eastAsia" w:ascii="微软雅黑" w:hAnsi="微软雅黑" w:eastAsia="微软雅黑" w:cs="微软雅黑"/>
          <w:szCs w:val="21"/>
          <w:highlight w:val="yellow"/>
        </w:rPr>
        <w:t>本科生：8</w:t>
      </w:r>
      <w:r>
        <w:rPr>
          <w:rFonts w:ascii="微软雅黑" w:hAnsi="微软雅黑" w:eastAsia="微软雅黑" w:cs="微软雅黑"/>
          <w:szCs w:val="21"/>
          <w:highlight w:val="yellow"/>
        </w:rPr>
        <w:t>-11</w:t>
      </w:r>
      <w:r>
        <w:rPr>
          <w:rFonts w:hint="eastAsia" w:ascii="微软雅黑" w:hAnsi="微软雅黑" w:eastAsia="微软雅黑" w:cs="微软雅黑"/>
          <w:szCs w:val="21"/>
          <w:highlight w:val="yellow"/>
        </w:rPr>
        <w:t>万/年。</w:t>
      </w:r>
    </w:p>
    <w:p>
      <w:pPr>
        <w:rPr>
          <w:rFonts w:ascii="微软雅黑" w:hAnsi="微软雅黑" w:eastAsia="微软雅黑" w:cs="微软雅黑"/>
          <w:szCs w:val="21"/>
          <w:highlight w:val="yellow"/>
        </w:rPr>
      </w:pPr>
      <w:r>
        <w:rPr>
          <w:rFonts w:hint="eastAsia" w:ascii="微软雅黑" w:hAnsi="微软雅黑" w:eastAsia="微软雅黑" w:cs="微软雅黑"/>
          <w:szCs w:val="21"/>
          <w:highlight w:val="yellow"/>
        </w:rPr>
        <w:t>研究生：10</w:t>
      </w:r>
      <w:r>
        <w:rPr>
          <w:rFonts w:ascii="微软雅黑" w:hAnsi="微软雅黑" w:eastAsia="微软雅黑" w:cs="微软雅黑"/>
          <w:szCs w:val="21"/>
          <w:highlight w:val="yellow"/>
        </w:rPr>
        <w:t>-12</w:t>
      </w:r>
      <w:r>
        <w:rPr>
          <w:rFonts w:hint="eastAsia" w:ascii="微软雅黑" w:hAnsi="微软雅黑" w:eastAsia="微软雅黑" w:cs="微软雅黑"/>
          <w:szCs w:val="21"/>
          <w:highlight w:val="yellow"/>
        </w:rPr>
        <w:t>万/年</w:t>
      </w:r>
    </w:p>
    <w:p>
      <w:pPr>
        <w:rPr>
          <w:rFonts w:ascii="微软雅黑" w:hAnsi="微软雅黑" w:eastAsia="微软雅黑" w:cs="微软雅黑"/>
          <w:szCs w:val="21"/>
          <w:highlight w:val="yellow"/>
        </w:rPr>
      </w:pPr>
    </w:p>
    <w:p>
      <w:pPr>
        <w:rPr>
          <w:rFonts w:ascii="微软雅黑" w:hAnsi="微软雅黑" w:eastAsia="微软雅黑" w:cs="微软雅黑"/>
          <w:b/>
          <w:bCs/>
          <w:sz w:val="22"/>
          <w:highlight w:val="yellow"/>
        </w:rPr>
      </w:pPr>
      <w:r>
        <w:rPr>
          <w:rFonts w:hint="eastAsia" w:ascii="微软雅黑" w:hAnsi="微软雅黑" w:eastAsia="微软雅黑" w:cs="微软雅黑"/>
          <w:b/>
          <w:bCs/>
          <w:sz w:val="22"/>
          <w:highlight w:val="yellow"/>
        </w:rPr>
        <w:t>福利待遇：</w:t>
      </w:r>
    </w:p>
    <w:p>
      <w:pPr>
        <w:rPr>
          <w:rFonts w:ascii="微软雅黑" w:hAnsi="微软雅黑" w:eastAsia="微软雅黑" w:cs="微软雅黑"/>
          <w:szCs w:val="21"/>
          <w:highlight w:val="yellow"/>
        </w:rPr>
      </w:pPr>
      <w:r>
        <w:rPr>
          <w:rFonts w:hint="eastAsia" w:ascii="微软雅黑" w:hAnsi="微软雅黑" w:eastAsia="微软雅黑" w:cs="微软雅黑"/>
          <w:szCs w:val="21"/>
          <w:highlight w:val="yellow"/>
        </w:rPr>
        <w:t>全面系统化的人才发展及培养体系，量身打造</w:t>
      </w:r>
      <w:r>
        <w:rPr>
          <w:rFonts w:hint="eastAsia" w:ascii="微软雅黑" w:hAnsi="微软雅黑" w:eastAsia="微软雅黑" w:cs="微软雅黑"/>
          <w:color w:val="FF0000"/>
          <w:szCs w:val="21"/>
          <w:highlight w:val="yellow"/>
        </w:rPr>
        <w:t>技术线、专业线</w:t>
      </w:r>
      <w:r>
        <w:rPr>
          <w:rFonts w:hint="eastAsia" w:ascii="微软雅黑" w:hAnsi="微软雅黑" w:eastAsia="微软雅黑" w:cs="微软雅黑"/>
          <w:szCs w:val="21"/>
          <w:highlight w:val="yellow"/>
        </w:rPr>
        <w:t>双线发展晋升机制，为理想赋能，助您演绎精彩青春！</w:t>
      </w:r>
    </w:p>
    <w:p>
      <w:pPr>
        <w:rPr>
          <w:rFonts w:ascii="微软雅黑" w:hAnsi="微软雅黑" w:eastAsia="微软雅黑" w:cs="微软雅黑"/>
          <w:szCs w:val="21"/>
        </w:rPr>
      </w:pPr>
      <w:r>
        <w:rPr>
          <w:rFonts w:hint="eastAsia" w:ascii="微软雅黑" w:hAnsi="微软雅黑" w:eastAsia="微软雅黑" w:cs="微软雅黑"/>
          <w:szCs w:val="21"/>
          <w:highlight w:val="yellow"/>
        </w:rPr>
        <w:t>优厚福利：</w:t>
      </w:r>
      <w:r>
        <w:rPr>
          <w:rFonts w:ascii="微软雅黑" w:hAnsi="微软雅黑" w:eastAsia="微软雅黑" w:cs="微软雅黑"/>
          <w:szCs w:val="21"/>
          <w:highlight w:val="yellow"/>
        </w:rPr>
        <w:t xml:space="preserve"> </w:t>
      </w:r>
      <w:r>
        <w:rPr>
          <w:rFonts w:hint="eastAsia" w:ascii="微软雅黑" w:hAnsi="微软雅黑" w:eastAsia="微软雅黑" w:cs="微软雅黑"/>
          <w:szCs w:val="21"/>
          <w:highlight w:val="yellow"/>
        </w:rPr>
        <w:t>员工宿舍、员工食堂、用餐补贴、社会保险、节日补助、工会活动等。</w:t>
      </w:r>
    </w:p>
    <w:p>
      <w:pPr>
        <w:rPr>
          <w:rFonts w:ascii="微软雅黑" w:hAnsi="微软雅黑" w:eastAsia="微软雅黑" w:cs="微软雅黑"/>
          <w:szCs w:val="21"/>
        </w:rPr>
      </w:pPr>
    </w:p>
    <w:p>
      <w:pPr>
        <w:rPr>
          <w:rFonts w:ascii="微软雅黑" w:hAnsi="微软雅黑" w:eastAsia="微软雅黑" w:cs="微软雅黑"/>
          <w:b/>
          <w:bCs/>
          <w:sz w:val="22"/>
        </w:rPr>
      </w:pPr>
      <w:r>
        <w:rPr>
          <w:rFonts w:hint="eastAsia" w:ascii="微软雅黑" w:hAnsi="微软雅黑" w:eastAsia="微软雅黑" w:cs="微软雅黑"/>
          <w:b/>
          <w:bCs/>
          <w:sz w:val="22"/>
        </w:rPr>
        <w:t>五、招聘流程</w:t>
      </w:r>
      <w:r>
        <w:rPr>
          <w:rFonts w:ascii="微软雅黑" w:hAnsi="微软雅黑" w:eastAsia="微软雅黑" w:cs="微软雅黑"/>
          <w:b/>
          <w:bCs/>
          <w:sz w:val="22"/>
        </w:rPr>
        <w:t>:</w:t>
      </w:r>
    </w:p>
    <w:p>
      <w:pPr>
        <w:rPr>
          <w:rFonts w:ascii="微软雅黑" w:hAnsi="微软雅黑" w:eastAsia="微软雅黑" w:cs="微软雅黑"/>
          <w:szCs w:val="21"/>
        </w:rPr>
      </w:pPr>
      <w:r>
        <w:rPr>
          <w:rFonts w:hint="eastAsia" w:ascii="微软雅黑" w:hAnsi="微软雅黑" w:eastAsia="微软雅黑" w:cs="微软雅黑"/>
          <w:szCs w:val="21"/>
        </w:rPr>
        <w:t>简历筛选——线上初面——人才测评——线下/线上终面——</w:t>
      </w:r>
      <w:r>
        <w:rPr>
          <w:rFonts w:ascii="微软雅黑" w:hAnsi="微软雅黑" w:eastAsia="微软雅黑" w:cs="微软雅黑"/>
          <w:szCs w:val="21"/>
        </w:rPr>
        <w:t>offer发放——签三方协议</w:t>
      </w:r>
    </w:p>
    <w:p>
      <w:pPr>
        <w:rPr>
          <w:rFonts w:ascii="微软雅黑" w:hAnsi="微软雅黑" w:eastAsia="微软雅黑"/>
          <w:color w:val="0000A0"/>
          <w:sz w:val="20"/>
          <w:szCs w:val="20"/>
          <w:shd w:val="clear" w:color="auto" w:fill="FFFFFF"/>
        </w:rPr>
      </w:pPr>
    </w:p>
    <w:p>
      <w:pPr>
        <w:rPr>
          <w:rFonts w:ascii="微软雅黑" w:hAnsi="微软雅黑" w:eastAsia="微软雅黑" w:cs="微软雅黑"/>
          <w:b/>
          <w:bCs/>
          <w:sz w:val="22"/>
        </w:rPr>
      </w:pPr>
      <w:r>
        <w:rPr>
          <w:rFonts w:hint="eastAsia" w:ascii="微软雅黑" w:hAnsi="微软雅黑" w:eastAsia="微软雅黑" w:cs="微软雅黑"/>
          <w:b/>
          <w:bCs/>
          <w:sz w:val="22"/>
        </w:rPr>
        <w:t>六、</w:t>
      </w:r>
      <w:r>
        <w:rPr>
          <w:rFonts w:ascii="微软雅黑" w:hAnsi="微软雅黑" w:eastAsia="微软雅黑" w:cs="微软雅黑"/>
          <w:b/>
          <w:bCs/>
          <w:sz w:val="22"/>
        </w:rPr>
        <w:t>投递方式/联系方式</w:t>
      </w:r>
    </w:p>
    <w:p>
      <w:pPr>
        <w:rPr>
          <w:rFonts w:ascii="微软雅黑" w:hAnsi="微软雅黑" w:eastAsia="微软雅黑" w:cs="微软雅黑"/>
          <w:szCs w:val="21"/>
        </w:rPr>
      </w:pPr>
      <w:r>
        <w:rPr>
          <w:rFonts w:hint="eastAsia" w:ascii="微软雅黑" w:hAnsi="微软雅黑" w:eastAsia="微软雅黑" w:cs="微软雅黑"/>
          <w:b/>
          <w:bCs/>
          <w:szCs w:val="21"/>
        </w:rPr>
        <w:t>PC端：</w:t>
      </w:r>
      <w:bookmarkStart w:id="1" w:name="_GoBack"/>
      <w:r>
        <w:rPr>
          <w:rFonts w:ascii="微软雅黑" w:hAnsi="微软雅黑" w:eastAsia="微软雅黑" w:cs="微软雅黑"/>
          <w:szCs w:val="21"/>
        </w:rPr>
        <w:t>https://campus.chinahr.com/pages/trgroup2023/#/</w:t>
      </w:r>
      <w:bookmarkEnd w:id="1"/>
    </w:p>
    <w:p>
      <w:pPr>
        <w:rPr>
          <w:rFonts w:ascii="微软雅黑" w:hAnsi="微软雅黑" w:eastAsia="微软雅黑" w:cs="微软雅黑"/>
          <w:b/>
          <w:bCs/>
          <w:szCs w:val="21"/>
        </w:rPr>
      </w:pPr>
      <w:r>
        <w:rPr>
          <w:rFonts w:ascii="微软雅黑" w:hAnsi="微软雅黑" w:eastAsia="微软雅黑" w:cs="微软雅黑"/>
          <w:b/>
          <w:bCs/>
          <w:szCs w:val="21"/>
        </w:rPr>
        <w:drawing>
          <wp:anchor distT="0" distB="0" distL="114300" distR="114300" simplePos="0" relativeHeight="251658240" behindDoc="1" locked="0" layoutInCell="1" allowOverlap="1">
            <wp:simplePos x="0" y="0"/>
            <wp:positionH relativeFrom="column">
              <wp:posOffset>922655</wp:posOffset>
            </wp:positionH>
            <wp:positionV relativeFrom="paragraph">
              <wp:posOffset>440055</wp:posOffset>
            </wp:positionV>
            <wp:extent cx="2513965" cy="2150745"/>
            <wp:effectExtent l="0" t="0" r="635" b="19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2303" r="-1"/>
                    <a:stretch>
                      <a:fillRect/>
                    </a:stretch>
                  </pic:blipFill>
                  <pic:spPr>
                    <a:xfrm>
                      <a:off x="0" y="0"/>
                      <a:ext cx="2513965" cy="2150745"/>
                    </a:xfrm>
                    <a:prstGeom prst="rect">
                      <a:avLst/>
                    </a:prstGeom>
                    <a:noFill/>
                    <a:ln>
                      <a:noFill/>
                    </a:ln>
                  </pic:spPr>
                </pic:pic>
              </a:graphicData>
            </a:graphic>
          </wp:anchor>
        </w:drawing>
      </w:r>
      <w:r>
        <w:rPr>
          <w:rFonts w:hint="eastAsia" w:ascii="微软雅黑" w:hAnsi="微软雅黑" w:eastAsia="微软雅黑" w:cs="微软雅黑"/>
          <w:b/>
          <w:bCs/>
          <w:szCs w:val="21"/>
        </w:rPr>
        <w:t>微信移动端：</w:t>
      </w:r>
    </w:p>
    <w:p>
      <w:pPr>
        <w:rPr>
          <w:rFonts w:ascii="微软雅黑" w:hAnsi="微软雅黑" w:eastAsia="微软雅黑" w:cs="微软雅黑"/>
          <w:szCs w:val="21"/>
        </w:rPr>
      </w:pPr>
      <w:r>
        <w:rPr>
          <w:rFonts w:hint="eastAsia" w:ascii="微软雅黑" w:hAnsi="微软雅黑" w:eastAsia="微软雅黑" w:cs="微软雅黑"/>
          <w:szCs w:val="21"/>
        </w:rPr>
        <w:t>如在投递中有疑问可联系天瑞集团HR邮箱：</w:t>
      </w:r>
      <w:r>
        <w:fldChar w:fldCharType="begin"/>
      </w:r>
      <w:r>
        <w:instrText xml:space="preserve"> HYPERLINK "mailto:%20%20%20%20wangyil@trgroup.cn%20%20，我们将在2" </w:instrText>
      </w:r>
      <w:r>
        <w:fldChar w:fldCharType="separate"/>
      </w:r>
      <w:r>
        <w:rPr>
          <w:rStyle w:val="6"/>
          <w:rFonts w:ascii="微软雅黑" w:hAnsi="微软雅黑" w:eastAsia="微软雅黑" w:cs="微软雅黑"/>
          <w:szCs w:val="21"/>
          <w:highlight w:val="yellow"/>
        </w:rPr>
        <w:t xml:space="preserve">    trhr@trgroup.cn ，我们将在2</w:t>
      </w:r>
      <w:r>
        <w:rPr>
          <w:rStyle w:val="6"/>
          <w:rFonts w:ascii="微软雅黑" w:hAnsi="微软雅黑" w:eastAsia="微软雅黑" w:cs="微软雅黑"/>
          <w:szCs w:val="21"/>
          <w:highlight w:val="yellow"/>
        </w:rPr>
        <w:fldChar w:fldCharType="end"/>
      </w:r>
      <w:r>
        <w:rPr>
          <w:rFonts w:hint="eastAsia" w:ascii="微软雅黑" w:hAnsi="微软雅黑" w:eastAsia="微软雅黑" w:cs="微软雅黑"/>
          <w:szCs w:val="21"/>
        </w:rPr>
        <w:t>个工作日内回复。</w:t>
      </w:r>
    </w:p>
    <w:p>
      <w:pPr>
        <w:rPr>
          <w:rFonts w:ascii="微软雅黑" w:hAnsi="微软雅黑" w:eastAsia="微软雅黑" w:cs="微软雅黑"/>
          <w:szCs w:val="21"/>
        </w:rPr>
      </w:pPr>
      <w:r>
        <w:rPr>
          <w:rFonts w:hint="eastAsia" w:ascii="微软雅黑" w:hAnsi="微软雅黑" w:eastAsia="微软雅黑" w:cs="微软雅黑"/>
          <w:szCs w:val="21"/>
        </w:rPr>
        <w:t>天瑞集团期待您的加入！！！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5CC"/>
    <w:multiLevelType w:val="multilevel"/>
    <w:tmpl w:val="03B445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7C482E"/>
    <w:multiLevelType w:val="multilevel"/>
    <w:tmpl w:val="047C482E"/>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72A44C82"/>
    <w:multiLevelType w:val="multilevel"/>
    <w:tmpl w:val="72A44C82"/>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B34F55"/>
    <w:rsid w:val="000202A9"/>
    <w:rsid w:val="0003180E"/>
    <w:rsid w:val="00034C03"/>
    <w:rsid w:val="00054CEB"/>
    <w:rsid w:val="000616CD"/>
    <w:rsid w:val="000E1DB8"/>
    <w:rsid w:val="000E42DE"/>
    <w:rsid w:val="000F44CC"/>
    <w:rsid w:val="000F4C47"/>
    <w:rsid w:val="00134A08"/>
    <w:rsid w:val="00156E51"/>
    <w:rsid w:val="0015799A"/>
    <w:rsid w:val="00163CA2"/>
    <w:rsid w:val="00183F93"/>
    <w:rsid w:val="00192DC5"/>
    <w:rsid w:val="001E58F8"/>
    <w:rsid w:val="001E76FF"/>
    <w:rsid w:val="001F48A3"/>
    <w:rsid w:val="001F79EB"/>
    <w:rsid w:val="002021F0"/>
    <w:rsid w:val="00267459"/>
    <w:rsid w:val="00272D3F"/>
    <w:rsid w:val="00280519"/>
    <w:rsid w:val="002C2B45"/>
    <w:rsid w:val="002C5DB9"/>
    <w:rsid w:val="002F000C"/>
    <w:rsid w:val="0030303B"/>
    <w:rsid w:val="00333F1A"/>
    <w:rsid w:val="003769AF"/>
    <w:rsid w:val="003B42B2"/>
    <w:rsid w:val="003E34F0"/>
    <w:rsid w:val="00410AF8"/>
    <w:rsid w:val="004405F3"/>
    <w:rsid w:val="004579DB"/>
    <w:rsid w:val="00461AD4"/>
    <w:rsid w:val="00463FAE"/>
    <w:rsid w:val="00475931"/>
    <w:rsid w:val="004965C8"/>
    <w:rsid w:val="004C0654"/>
    <w:rsid w:val="004C31E6"/>
    <w:rsid w:val="004C4DA3"/>
    <w:rsid w:val="004E14B2"/>
    <w:rsid w:val="004E23F0"/>
    <w:rsid w:val="005069F9"/>
    <w:rsid w:val="0054397B"/>
    <w:rsid w:val="005714AA"/>
    <w:rsid w:val="005A612F"/>
    <w:rsid w:val="005D274D"/>
    <w:rsid w:val="005F1416"/>
    <w:rsid w:val="005F2FAB"/>
    <w:rsid w:val="00600D5F"/>
    <w:rsid w:val="00612100"/>
    <w:rsid w:val="006362FE"/>
    <w:rsid w:val="006460F7"/>
    <w:rsid w:val="00666FA5"/>
    <w:rsid w:val="006671ED"/>
    <w:rsid w:val="006748AD"/>
    <w:rsid w:val="006829C7"/>
    <w:rsid w:val="006B3C12"/>
    <w:rsid w:val="00701851"/>
    <w:rsid w:val="007B05CA"/>
    <w:rsid w:val="007D0756"/>
    <w:rsid w:val="007E0E0F"/>
    <w:rsid w:val="008045B1"/>
    <w:rsid w:val="008048A1"/>
    <w:rsid w:val="00807E0B"/>
    <w:rsid w:val="00852E0D"/>
    <w:rsid w:val="008700C4"/>
    <w:rsid w:val="008E38D0"/>
    <w:rsid w:val="008E3ECE"/>
    <w:rsid w:val="008F3C05"/>
    <w:rsid w:val="008F427C"/>
    <w:rsid w:val="00960BFD"/>
    <w:rsid w:val="00961A5D"/>
    <w:rsid w:val="00963842"/>
    <w:rsid w:val="00963AA1"/>
    <w:rsid w:val="00963C56"/>
    <w:rsid w:val="00972500"/>
    <w:rsid w:val="00A402D5"/>
    <w:rsid w:val="00AC66DF"/>
    <w:rsid w:val="00AD7059"/>
    <w:rsid w:val="00AE22C8"/>
    <w:rsid w:val="00AE378E"/>
    <w:rsid w:val="00B34F55"/>
    <w:rsid w:val="00B37D3E"/>
    <w:rsid w:val="00B612A7"/>
    <w:rsid w:val="00B760BC"/>
    <w:rsid w:val="00C206BA"/>
    <w:rsid w:val="00C51C62"/>
    <w:rsid w:val="00C575C6"/>
    <w:rsid w:val="00C73CEB"/>
    <w:rsid w:val="00C97BC6"/>
    <w:rsid w:val="00CC41DB"/>
    <w:rsid w:val="00CD04E2"/>
    <w:rsid w:val="00D1685D"/>
    <w:rsid w:val="00D76F90"/>
    <w:rsid w:val="00D91F9F"/>
    <w:rsid w:val="00DB154B"/>
    <w:rsid w:val="00DD3328"/>
    <w:rsid w:val="00E00DE9"/>
    <w:rsid w:val="00E07400"/>
    <w:rsid w:val="00E22FF6"/>
    <w:rsid w:val="00E41EED"/>
    <w:rsid w:val="00E60916"/>
    <w:rsid w:val="00E63AD3"/>
    <w:rsid w:val="00EA23DA"/>
    <w:rsid w:val="00EA6B36"/>
    <w:rsid w:val="00EF1053"/>
    <w:rsid w:val="00EF2E99"/>
    <w:rsid w:val="00EF6C2D"/>
    <w:rsid w:val="00F14A76"/>
    <w:rsid w:val="00F63519"/>
    <w:rsid w:val="00F8376C"/>
    <w:rsid w:val="00FC19E9"/>
    <w:rsid w:val="00FD1D10"/>
    <w:rsid w:val="00FE3B69"/>
    <w:rsid w:val="014119A6"/>
    <w:rsid w:val="06EF1EFE"/>
    <w:rsid w:val="131D6B29"/>
    <w:rsid w:val="23C16B48"/>
    <w:rsid w:val="2A85673E"/>
    <w:rsid w:val="2E012CA2"/>
    <w:rsid w:val="305F4A6D"/>
    <w:rsid w:val="33D027E0"/>
    <w:rsid w:val="38FD0F8D"/>
    <w:rsid w:val="4427186B"/>
    <w:rsid w:val="44DF02C8"/>
    <w:rsid w:val="5C50187E"/>
    <w:rsid w:val="5D243653"/>
    <w:rsid w:val="5EE7168B"/>
    <w:rsid w:val="651641C9"/>
    <w:rsid w:val="6CFE7A1D"/>
    <w:rsid w:val="70DD7D70"/>
    <w:rsid w:val="7C970B01"/>
    <w:rsid w:val="F7DD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eastAsia="宋体" w:cs="宋体"/>
      <w:kern w:val="0"/>
      <w:sz w:val="24"/>
      <w:szCs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List Paragraph"/>
    <w:basedOn w:val="1"/>
    <w:qFormat/>
    <w:uiPriority w:val="34"/>
    <w:pPr>
      <w:ind w:firstLine="420" w:firstLineChars="200"/>
    </w:pPr>
  </w:style>
  <w:style w:type="character" w:customStyle="1" w:styleId="10">
    <w:name w:val="页眉 字符"/>
    <w:basedOn w:val="5"/>
    <w:link w:val="3"/>
    <w:qFormat/>
    <w:uiPriority w:val="99"/>
    <w:rPr>
      <w:sz w:val="18"/>
      <w:szCs w:val="18"/>
    </w:rPr>
  </w:style>
  <w:style w:type="character" w:customStyle="1" w:styleId="11">
    <w:name w:val="页脚 字符"/>
    <w:basedOn w:val="5"/>
    <w:link w:val="2"/>
    <w:qFormat/>
    <w:uiPriority w:val="99"/>
    <w:rPr>
      <w:sz w:val="18"/>
      <w:szCs w:val="18"/>
    </w:rPr>
  </w:style>
  <w:style w:type="character" w:customStyle="1" w:styleId="12">
    <w:name w:val="未处理的提及1"/>
    <w:basedOn w:val="5"/>
    <w:unhideWhenUsed/>
    <w:qFormat/>
    <w:uiPriority w:val="99"/>
    <w:rPr>
      <w:color w:val="605E5C"/>
      <w:shd w:val="clear" w:color="auto" w:fill="E1DFDD"/>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Words>
  <Characters>2398</Characters>
  <Lines>19</Lines>
  <Paragraphs>5</Paragraphs>
  <TotalTime>0</TotalTime>
  <ScaleCrop>false</ScaleCrop>
  <LinksUpToDate>false</LinksUpToDate>
  <CharactersWithSpaces>2813</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2022-11-23T18:24:00Z</dcterms:created>
  <dc:creator>王 一淋</dc:creator>
  <cp:lastModifiedBy>wuweige</cp:lastModifiedBy>
  <dcterms:modified xsi:type="dcterms:W3CDTF">2022-12-09T18:50:41Z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ABA108550A4642788493688C7562E719</vt:lpwstr>
  </property>
</Properties>
</file>