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0" w:after="20" w:line="480" w:lineRule="exact"/>
        <w:jc w:val="center"/>
        <w:textAlignment w:val="auto"/>
        <w:rPr>
          <w:rFonts w:ascii="Arial" w:hAnsi="Arial" w:cs="Arial"/>
          <w:b/>
          <w:bCs/>
          <w:sz w:val="44"/>
          <w:szCs w:val="44"/>
        </w:rPr>
      </w:pPr>
      <w:bookmarkStart w:id="0" w:name="_GoBack"/>
      <w:r>
        <w:rPr>
          <w:rFonts w:hint="eastAsia" w:ascii="Arial" w:hAnsi="Arial" w:cs="Arial"/>
          <w:b/>
          <w:bCs/>
          <w:sz w:val="44"/>
          <w:szCs w:val="44"/>
        </w:rPr>
        <w:t>山东</w:t>
      </w:r>
      <w:r>
        <w:rPr>
          <w:rFonts w:hint="eastAsia" w:ascii="Arial" w:hAnsi="Arial" w:cs="Arial"/>
          <w:b/>
          <w:bCs/>
          <w:sz w:val="44"/>
          <w:szCs w:val="44"/>
          <w:lang w:val="en-US" w:eastAsia="zh-CN"/>
        </w:rPr>
        <w:t>邮政</w:t>
      </w:r>
      <w:r>
        <w:rPr>
          <w:rFonts w:hint="eastAsia" w:ascii="Arial" w:hAnsi="Arial" w:cs="Arial"/>
          <w:b/>
          <w:bCs/>
          <w:sz w:val="44"/>
          <w:szCs w:val="44"/>
        </w:rPr>
        <w:t>202</w:t>
      </w:r>
      <w:r>
        <w:rPr>
          <w:rFonts w:hint="eastAsia" w:ascii="Arial" w:hAnsi="Arial" w:cs="Arial"/>
          <w:b/>
          <w:bCs/>
          <w:sz w:val="44"/>
          <w:szCs w:val="44"/>
          <w:lang w:val="en-US" w:eastAsia="zh-CN"/>
        </w:rPr>
        <w:t>3</w:t>
      </w:r>
      <w:r>
        <w:rPr>
          <w:rFonts w:hint="eastAsia" w:ascii="Arial" w:hAnsi="Arial" w:cs="Arial"/>
          <w:b/>
          <w:bCs/>
          <w:sz w:val="44"/>
          <w:szCs w:val="44"/>
          <w:lang w:eastAsia="zh-CN"/>
        </w:rPr>
        <w:t>年“</w:t>
      </w:r>
      <w:r>
        <w:rPr>
          <w:rFonts w:hint="eastAsia" w:ascii="Arial" w:hAnsi="Arial" w:cs="Arial"/>
          <w:b/>
          <w:bCs/>
          <w:sz w:val="44"/>
          <w:szCs w:val="44"/>
          <w:lang w:val="en-US" w:eastAsia="zh-CN"/>
        </w:rPr>
        <w:t>菁英计划</w:t>
      </w:r>
      <w:r>
        <w:rPr>
          <w:rFonts w:hint="eastAsia" w:ascii="Arial" w:hAnsi="Arial" w:cs="Arial"/>
          <w:b/>
          <w:bCs/>
          <w:sz w:val="44"/>
          <w:szCs w:val="44"/>
          <w:lang w:eastAsia="zh-CN"/>
        </w:rPr>
        <w:t>”</w:t>
      </w:r>
      <w:r>
        <w:rPr>
          <w:rFonts w:hint="eastAsia" w:ascii="Arial" w:hAnsi="Arial" w:cs="Arial"/>
          <w:b/>
          <w:bCs/>
          <w:sz w:val="44"/>
          <w:szCs w:val="44"/>
        </w:rPr>
        <w:t>校园招聘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20" w:after="20" w:line="480" w:lineRule="exact"/>
        <w:jc w:val="center"/>
        <w:textAlignment w:val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hint="eastAsia" w:ascii="Arial" w:hAnsi="Arial" w:cs="Arial"/>
          <w:b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Arial" w:hAnsi="Arial" w:cs="Arial"/>
          <w:b/>
          <w:bCs/>
          <w:sz w:val="28"/>
          <w:szCs w:val="28"/>
        </w:rPr>
        <w:t>-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省分公司</w:t>
      </w:r>
      <w:r>
        <w:rPr>
          <w:rFonts w:hint="eastAsia" w:ascii="Arial" w:hAnsi="Arial" w:cs="Arial"/>
          <w:b/>
          <w:bCs/>
          <w:color w:val="auto"/>
          <w:sz w:val="28"/>
          <w:szCs w:val="28"/>
        </w:rPr>
        <w:t>本部</w:t>
      </w:r>
      <w:r>
        <w:rPr>
          <w:rFonts w:hint="eastAsia" w:ascii="Arial" w:hAnsi="Arial" w:cs="Arial"/>
          <w:b/>
          <w:bCs/>
          <w:color w:val="auto"/>
          <w:sz w:val="28"/>
          <w:szCs w:val="28"/>
          <w:lang w:val="en-US" w:eastAsia="zh-CN"/>
        </w:rPr>
        <w:t>高素质人才</w:t>
      </w:r>
      <w:r>
        <w:rPr>
          <w:rFonts w:hint="eastAsia" w:ascii="Arial" w:hAnsi="Arial" w:cs="Arial"/>
          <w:b/>
          <w:bCs/>
          <w:color w:val="auto"/>
          <w:sz w:val="28"/>
          <w:szCs w:val="28"/>
        </w:rPr>
        <w:t>专项招聘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Arial" w:hAnsi="Arial" w:cs="Arial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480" w:leftChars="0" w:firstLine="320" w:firstLineChars="100"/>
        <w:textAlignment w:val="auto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  <w:lang w:val="en-US" w:eastAsia="zh-CN"/>
        </w:rPr>
        <w:t>一、</w:t>
      </w:r>
      <w:r>
        <w:rPr>
          <w:rFonts w:hint="eastAsia" w:ascii="Arial" w:hAnsi="Arial" w:eastAsia="黑体" w:cs="Arial"/>
          <w:sz w:val="32"/>
          <w:szCs w:val="32"/>
          <w:lang w:eastAsia="zh-CN"/>
        </w:rPr>
        <w:t>单位</w:t>
      </w:r>
      <w:r>
        <w:rPr>
          <w:rFonts w:hint="eastAsia" w:ascii="Arial" w:hAnsi="Arial" w:eastAsia="黑体" w:cs="Arial"/>
          <w:sz w:val="32"/>
          <w:szCs w:val="32"/>
        </w:rPr>
        <w:t>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Arial" w:hAnsi="Arial" w:eastAsia="仿宋_GB2312" w:cs="Arial"/>
          <w:sz w:val="32"/>
          <w:szCs w:val="32"/>
        </w:rPr>
      </w:pPr>
      <w:r>
        <w:rPr>
          <w:rFonts w:hint="default" w:ascii="Arial" w:hAnsi="Arial" w:eastAsia="仿宋_GB2312" w:cs="Arial"/>
          <w:sz w:val="32"/>
          <w:szCs w:val="32"/>
        </w:rPr>
        <w:t>作为拥有百年历史的大型中央企业，中国邮政集团有限公司以普遍服务、快递物流、金融业务、农村电商等为主业实行多元化经营，2022年《财富》世界500强排名第81位，世界邮政排名第1位。山东省分公司致力于打造“新、强、美”的高质量发展标杆，收入规模和经营效益均居全国邮政系统前列，员工个人收入居全国邮政系统上游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Arial" w:hAnsi="Arial" w:eastAsia="黑体" w:cs="Arial"/>
          <w:sz w:val="32"/>
          <w:szCs w:val="32"/>
          <w:lang w:eastAsia="zh-CN"/>
        </w:rPr>
      </w:pPr>
      <w:r>
        <w:rPr>
          <w:rFonts w:hint="eastAsia" w:ascii="Arial" w:hAnsi="Arial" w:eastAsia="黑体" w:cs="Arial"/>
          <w:sz w:val="32"/>
          <w:szCs w:val="32"/>
          <w:lang w:val="en-US" w:eastAsia="zh-CN"/>
        </w:rPr>
        <w:t>二、</w:t>
      </w:r>
      <w:r>
        <w:rPr>
          <w:rFonts w:ascii="Arial" w:hAnsi="Arial" w:eastAsia="黑体" w:cs="Arial"/>
          <w:sz w:val="32"/>
          <w:szCs w:val="32"/>
        </w:rPr>
        <w:t>招聘</w:t>
      </w:r>
      <w:r>
        <w:rPr>
          <w:rFonts w:hint="eastAsia" w:ascii="Arial" w:hAnsi="Arial" w:eastAsia="黑体" w:cs="Arial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Arial" w:hAnsi="Arial" w:eastAsia="仿宋_GB2312" w:cs="Arial"/>
          <w:bCs/>
          <w:sz w:val="32"/>
          <w:szCs w:val="32"/>
          <w:lang w:val="en-US" w:eastAsia="zh-CN"/>
        </w:rPr>
      </w:pPr>
      <w:r>
        <w:rPr>
          <w:rFonts w:ascii="Arial" w:hAnsi="Arial" w:eastAsia="仿宋_GB2312" w:cs="Arial"/>
          <w:sz w:val="32"/>
          <w:szCs w:val="32"/>
        </w:rPr>
        <w:t>202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</w:t>
      </w:r>
      <w:r>
        <w:rPr>
          <w:rFonts w:ascii="Arial" w:hAnsi="Arial" w:eastAsia="仿宋_GB2312" w:cs="Arial"/>
          <w:sz w:val="32"/>
          <w:szCs w:val="32"/>
        </w:rPr>
        <w:t>-202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3</w:t>
      </w:r>
      <w:r>
        <w:rPr>
          <w:rFonts w:ascii="Arial" w:hAnsi="Arial" w:eastAsia="仿宋_GB2312" w:cs="Arial"/>
          <w:sz w:val="32"/>
          <w:szCs w:val="32"/>
        </w:rPr>
        <w:t>年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择业期内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高校毕业生。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  <w:lang w:val="en-US" w:eastAsia="zh-CN"/>
        </w:rPr>
        <w:t>三、</w:t>
      </w:r>
      <w:r>
        <w:rPr>
          <w:rFonts w:ascii="Arial" w:hAnsi="Arial" w:eastAsia="黑体" w:cs="Arial"/>
          <w:sz w:val="32"/>
          <w:szCs w:val="32"/>
        </w:rPr>
        <w:t>招聘岗位</w:t>
      </w:r>
      <w:r>
        <w:rPr>
          <w:rFonts w:hint="eastAsia" w:ascii="Arial" w:hAnsi="Arial" w:eastAsia="黑体" w:cs="Arial"/>
          <w:sz w:val="32"/>
          <w:szCs w:val="32"/>
          <w:lang w:eastAsia="zh-CN"/>
        </w:rPr>
        <w:t>及人数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Arial" w:hAnsi="Arial" w:eastAsia="仿宋_GB2312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山东省邮政分公司本部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岗位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招聘若干名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（岗位详见下表）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</w:t>
      </w:r>
    </w:p>
    <w:tbl>
      <w:tblPr>
        <w:tblStyle w:val="6"/>
        <w:tblpPr w:leftFromText="180" w:rightFromText="180" w:vertAnchor="text" w:horzAnchor="page" w:tblpXSpec="center" w:tblpY="353"/>
        <w:tblOverlap w:val="never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383"/>
        <w:gridCol w:w="3064"/>
        <w:gridCol w:w="4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金融业务部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财富管理、营销策划、数据分析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金融学、经济学、信息技术、计算机、数学等相关专业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网路规划与建设、运营成本管理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物流工程、物流管理、供应链管理等物流与工程类相关专业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国内业务部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产品营销策划、市场研究策划、项目营销策划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物流管理、交通运输、计算机、信息技术等相关专业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国际业务分公司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关务与口岸管理、市场营销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国际贸易或跨境电子商务专业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信息技术中心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软件开发、网络管理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软件工程、网络工程、电子与计算机工程等计算机类相关专业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党委党建工作部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党务管理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马克思主义理论相关专业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Arial" w:hAnsi="Arial" w:eastAsia="仿宋" w:cs="Arial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" w:cs="Arial"/>
          <w:bCs/>
          <w:kern w:val="2"/>
          <w:sz w:val="32"/>
          <w:szCs w:val="32"/>
          <w:lang w:val="en-US" w:eastAsia="zh-CN" w:bidi="ar-SA"/>
        </w:rPr>
        <w:t>工作地点：济南市历下区黑虎泉西路181号。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480" w:leftChars="0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四、招聘要求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ascii="Arial" w:hAnsi="Arial" w:eastAsia="仿宋" w:cs="Arial"/>
          <w:bCs/>
          <w:sz w:val="32"/>
          <w:szCs w:val="32"/>
        </w:rPr>
      </w:pPr>
      <w:r>
        <w:rPr>
          <w:rFonts w:hint="eastAsia" w:ascii="Arial" w:hAnsi="Arial" w:eastAsia="仿宋" w:cs="Arial"/>
          <w:bCs/>
          <w:sz w:val="32"/>
          <w:szCs w:val="32"/>
          <w:lang w:val="en-US" w:eastAsia="zh-CN"/>
        </w:rPr>
        <w:t>1.</w:t>
      </w:r>
      <w:r>
        <w:rPr>
          <w:rFonts w:ascii="Arial" w:hAnsi="Arial" w:eastAsia="仿宋" w:cs="Arial"/>
          <w:bCs/>
          <w:sz w:val="32"/>
          <w:szCs w:val="32"/>
        </w:rPr>
        <w:t>学历要求：硕士研究生及以上学历</w:t>
      </w:r>
      <w:r>
        <w:rPr>
          <w:rFonts w:hint="eastAsia" w:ascii="Arial" w:hAnsi="Arial" w:eastAsia="仿宋" w:cs="Arial"/>
          <w:bCs/>
          <w:sz w:val="32"/>
          <w:szCs w:val="32"/>
          <w:lang w:eastAsia="zh-CN"/>
        </w:rPr>
        <w:t>，</w:t>
      </w:r>
      <w:r>
        <w:rPr>
          <w:rFonts w:ascii="Arial" w:hAnsi="Arial" w:eastAsia="仿宋" w:cs="Arial"/>
          <w:bCs/>
          <w:sz w:val="32"/>
          <w:szCs w:val="32"/>
        </w:rPr>
        <w:t>博士研究生优先。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" w:cs="Arial"/>
          <w:bCs/>
          <w:sz w:val="32"/>
          <w:szCs w:val="32"/>
          <w:lang w:val="en-US" w:eastAsia="zh-CN"/>
        </w:rPr>
        <w:t>2</w:t>
      </w:r>
      <w:r>
        <w:rPr>
          <w:rFonts w:ascii="Arial" w:hAnsi="Arial" w:eastAsia="仿宋" w:cs="Arial"/>
          <w:bCs/>
          <w:sz w:val="32"/>
          <w:szCs w:val="32"/>
        </w:rPr>
        <w:t>.专业要求：</w:t>
      </w:r>
      <w:r>
        <w:rPr>
          <w:rFonts w:hint="eastAsia" w:ascii="Arial" w:hAnsi="Arial" w:eastAsia="仿宋" w:cs="Arial"/>
          <w:bCs/>
          <w:sz w:val="32"/>
          <w:szCs w:val="32"/>
          <w:lang w:val="en-US" w:eastAsia="zh-CN"/>
        </w:rPr>
        <w:t>商科类、信息技术类为主，涵盖物流类、金融类、电子商务类、人力资源类、马列主义</w:t>
      </w:r>
      <w:r>
        <w:rPr>
          <w:rFonts w:hint="eastAsia" w:ascii="Arial" w:hAnsi="Arial" w:eastAsia="仿宋" w:cs="Arial"/>
          <w:bCs/>
          <w:sz w:val="32"/>
          <w:szCs w:val="32"/>
          <w:lang w:eastAsia="zh-CN"/>
        </w:rPr>
        <w:t>等</w:t>
      </w:r>
      <w:r>
        <w:rPr>
          <w:rFonts w:hint="eastAsia" w:ascii="Arial" w:hAnsi="Arial" w:eastAsia="仿宋" w:cs="Arial"/>
          <w:bCs/>
          <w:sz w:val="32"/>
          <w:szCs w:val="32"/>
          <w:lang w:val="en-US" w:eastAsia="zh-CN"/>
        </w:rPr>
        <w:t>众多</w:t>
      </w:r>
      <w:r>
        <w:rPr>
          <w:rFonts w:ascii="Arial" w:hAnsi="Arial" w:eastAsia="仿宋" w:cs="Arial"/>
          <w:bCs/>
          <w:sz w:val="32"/>
          <w:szCs w:val="32"/>
        </w:rPr>
        <w:t>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Arial" w:hAnsi="Arial" w:eastAsia="黑体" w:cs="Arial"/>
          <w:sz w:val="32"/>
          <w:szCs w:val="32"/>
        </w:rPr>
      </w:pPr>
      <w:r>
        <w:rPr>
          <w:rFonts w:hint="eastAsia" w:ascii="Arial" w:hAnsi="Arial" w:eastAsia="黑体" w:cs="Arial"/>
          <w:sz w:val="32"/>
          <w:szCs w:val="32"/>
          <w:lang w:val="en-US" w:eastAsia="zh-CN"/>
        </w:rPr>
        <w:t>五</w:t>
      </w:r>
      <w:r>
        <w:rPr>
          <w:rFonts w:ascii="Arial" w:hAnsi="Arial" w:eastAsia="黑体" w:cs="Arial"/>
          <w:sz w:val="32"/>
          <w:szCs w:val="32"/>
        </w:rPr>
        <w:t>、招聘流程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jc w:val="left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1.应聘者请在11月13日前投递简历</w:t>
      </w:r>
      <w:r>
        <w:rPr>
          <w:rFonts w:hint="eastAsia" w:ascii="Arial" w:hAnsi="Arial" w:eastAsia="仿宋_GB2312" w:cs="Arial"/>
          <w:sz w:val="32"/>
          <w:szCs w:val="32"/>
          <w:highlight w:val="none"/>
          <w:lang w:val="en-US" w:eastAsia="zh-CN"/>
        </w:rPr>
        <w:t>（http://chinapost2023.zhaopin.com/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），</w:t>
      </w:r>
      <w:r>
        <w:rPr>
          <w:rFonts w:hint="eastAsia" w:ascii="Arial" w:hAnsi="Arial" w:eastAsia="仿宋_GB2312" w:cs="Arial"/>
          <w:b/>
          <w:bCs/>
          <w:color w:val="auto"/>
          <w:sz w:val="32"/>
          <w:szCs w:val="32"/>
          <w:highlight w:val="none"/>
          <w:lang w:val="en-US" w:eastAsia="zh-CN"/>
        </w:rPr>
        <w:t>人力资源管理、马克思主义</w:t>
      </w:r>
      <w:r>
        <w:rPr>
          <w:rFonts w:hint="eastAsia" w:ascii="Arial" w:hAnsi="Arial" w:eastAsia="仿宋_GB2312" w:cs="Arial"/>
          <w:color w:val="auto"/>
          <w:sz w:val="32"/>
          <w:szCs w:val="32"/>
          <w:highlight w:val="none"/>
          <w:lang w:val="en-US" w:eastAsia="zh-CN"/>
        </w:rPr>
        <w:t>相关专业请拨打电话（0531-67865508）报名</w:t>
      </w:r>
      <w:r>
        <w:rPr>
          <w:rFonts w:hint="eastAsia" w:ascii="Arial" w:hAnsi="Arial" w:eastAsia="仿宋_GB2312" w:cs="Arial"/>
          <w:color w:val="0000FF"/>
          <w:sz w:val="32"/>
          <w:szCs w:val="32"/>
          <w:highlight w:val="none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textAlignment w:val="auto"/>
        <w:rPr>
          <w:rFonts w:hint="eastAsia" w:ascii="Arial" w:hAnsi="Arial" w:eastAsia="仿宋" w:cs="Arial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>2.招聘采取</w:t>
      </w:r>
      <w:r>
        <w:rPr>
          <w:rFonts w:ascii="Arial" w:hAnsi="Arial" w:eastAsia="仿宋_GB2312" w:cs="Arial"/>
          <w:color w:val="auto"/>
          <w:sz w:val="32"/>
          <w:szCs w:val="32"/>
        </w:rPr>
        <w:t>简历筛选</w:t>
      </w:r>
      <w:r>
        <w:rPr>
          <w:rFonts w:hint="eastAsia" w:ascii="Arial" w:hAnsi="Arial" w:eastAsia="仿宋_GB2312" w:cs="Arial"/>
          <w:color w:val="auto"/>
          <w:sz w:val="32"/>
          <w:szCs w:val="32"/>
          <w:lang w:eastAsia="zh-CN"/>
        </w:rPr>
        <w:t>、一面、实习评价、二面、体检等程序，一面通过后，根</w:t>
      </w:r>
      <w:r>
        <w:rPr>
          <w:rFonts w:ascii="Arial" w:hAnsi="Arial" w:eastAsia="仿宋" w:cs="Arial"/>
          <w:color w:val="auto"/>
          <w:sz w:val="32"/>
          <w:szCs w:val="32"/>
        </w:rPr>
        <w:t>据</w:t>
      </w:r>
      <w:r>
        <w:rPr>
          <w:rFonts w:ascii="Arial" w:hAnsi="Arial" w:eastAsia="仿宋" w:cs="Arial"/>
          <w:sz w:val="32"/>
          <w:szCs w:val="32"/>
        </w:rPr>
        <w:t>岗位要求择优与符合条件的毕业生签订岗位实习评价协议，并安排实习岗位</w:t>
      </w:r>
      <w:r>
        <w:rPr>
          <w:rFonts w:hint="eastAsia" w:ascii="Arial" w:hAnsi="Arial" w:eastAsia="仿宋" w:cs="Arial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textAlignment w:val="auto"/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3.</w:t>
      </w:r>
      <w:r>
        <w:rPr>
          <w:rFonts w:ascii="Arial" w:hAnsi="Arial" w:eastAsia="仿宋" w:cs="Arial"/>
          <w:sz w:val="32"/>
          <w:szCs w:val="32"/>
        </w:rPr>
        <w:t>实习后，企业实习评价优异者参加二面，根据综合成绩择优录用，签订三方就业协议。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六、实习期及待遇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textAlignment w:val="auto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1.实习期：1-2周时间。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textAlignment w:val="auto"/>
        <w:rPr>
          <w:rFonts w:hint="eastAsia" w:ascii="Arial" w:hAnsi="Arial" w:eastAsia="仿宋" w:cs="Arial"/>
          <w:color w:val="auto"/>
          <w:sz w:val="32"/>
          <w:szCs w:val="32"/>
          <w:u w:val="none"/>
          <w:lang w:eastAsia="zh-CN"/>
        </w:rPr>
      </w:pPr>
      <w:r>
        <w:rPr>
          <w:rFonts w:hint="eastAsia" w:ascii="Arial" w:hAnsi="Arial" w:eastAsia="仿宋" w:cs="Arial"/>
          <w:sz w:val="32"/>
          <w:szCs w:val="32"/>
          <w:u w:val="none"/>
          <w:lang w:val="en-US" w:eastAsia="zh-CN"/>
        </w:rPr>
        <w:t>2.</w:t>
      </w:r>
      <w:r>
        <w:rPr>
          <w:rFonts w:ascii="Arial" w:hAnsi="Arial" w:eastAsia="仿宋" w:cs="Arial"/>
          <w:sz w:val="32"/>
          <w:szCs w:val="32"/>
          <w:u w:val="none"/>
        </w:rPr>
        <w:t>实习</w:t>
      </w:r>
      <w:r>
        <w:rPr>
          <w:rFonts w:hint="eastAsia" w:ascii="Arial" w:hAnsi="Arial" w:eastAsia="仿宋" w:cs="Arial"/>
          <w:sz w:val="32"/>
          <w:szCs w:val="32"/>
          <w:u w:val="none"/>
          <w:lang w:eastAsia="zh-CN"/>
        </w:rPr>
        <w:t>期</w:t>
      </w:r>
      <w:r>
        <w:rPr>
          <w:rFonts w:ascii="Arial" w:hAnsi="Arial" w:eastAsia="仿宋" w:cs="Arial"/>
          <w:sz w:val="32"/>
          <w:szCs w:val="32"/>
          <w:u w:val="none"/>
        </w:rPr>
        <w:t>待遇</w:t>
      </w:r>
      <w:r>
        <w:rPr>
          <w:rFonts w:ascii="Arial" w:hAnsi="Arial" w:eastAsia="仿宋" w:cs="Arial"/>
          <w:color w:val="auto"/>
          <w:sz w:val="32"/>
          <w:szCs w:val="32"/>
          <w:u w:val="none"/>
        </w:rPr>
        <w:t>：</w:t>
      </w:r>
      <w:r>
        <w:rPr>
          <w:rFonts w:hint="eastAsia" w:ascii="Arial" w:hAnsi="Arial" w:eastAsia="仿宋" w:cs="Arial"/>
          <w:color w:val="auto"/>
          <w:sz w:val="32"/>
          <w:szCs w:val="32"/>
          <w:u w:val="none"/>
          <w:lang w:eastAsia="zh-CN"/>
        </w:rPr>
        <w:t>工资</w:t>
      </w:r>
      <w:r>
        <w:rPr>
          <w:rFonts w:hint="eastAsia" w:ascii="Arial" w:hAnsi="Arial" w:eastAsia="仿宋" w:cs="Arial"/>
          <w:color w:val="auto"/>
          <w:sz w:val="32"/>
          <w:szCs w:val="32"/>
          <w:u w:val="none"/>
          <w:lang w:val="en-US" w:eastAsia="zh-CN"/>
        </w:rPr>
        <w:t>120</w:t>
      </w:r>
      <w:r>
        <w:rPr>
          <w:rFonts w:ascii="Arial" w:hAnsi="Arial" w:eastAsia="仿宋" w:cs="Arial"/>
          <w:color w:val="auto"/>
          <w:sz w:val="32"/>
          <w:szCs w:val="32"/>
          <w:u w:val="none"/>
        </w:rPr>
        <w:t>元/</w:t>
      </w:r>
      <w:r>
        <w:rPr>
          <w:rFonts w:hint="eastAsia" w:ascii="Arial" w:hAnsi="Arial" w:eastAsia="仿宋" w:cs="Arial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Arial" w:hAnsi="Arial" w:eastAsia="仿宋" w:cs="Arial"/>
          <w:color w:val="auto"/>
          <w:sz w:val="32"/>
          <w:szCs w:val="32"/>
          <w:u w:val="none"/>
          <w:lang w:eastAsia="zh-CN"/>
        </w:rPr>
        <w:t>，在企业实习期间，购买意外伤害保险，工作日免费提供早、中、晚三餐，外地实习生可提供免费住宿。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七、入职待遇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default" w:ascii="Arial" w:hAnsi="Arial" w:eastAsia="仿宋" w:cs="Arial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Arial" w:hAnsi="Arial" w:eastAsia="仿宋" w:cs="Arial"/>
          <w:color w:val="auto"/>
          <w:sz w:val="32"/>
          <w:szCs w:val="32"/>
          <w:highlight w:val="none"/>
          <w:u w:val="none"/>
          <w:lang w:eastAsia="zh-CN"/>
        </w:rPr>
        <w:t>入职后年收入</w:t>
      </w:r>
      <w:r>
        <w:rPr>
          <w:rFonts w:hint="eastAsia" w:ascii="Arial" w:hAnsi="Arial" w:eastAsia="仿宋" w:cs="Arial"/>
          <w:color w:val="auto"/>
          <w:sz w:val="32"/>
          <w:szCs w:val="32"/>
          <w:highlight w:val="none"/>
          <w:u w:val="none"/>
          <w:lang w:val="en-US" w:eastAsia="zh-CN"/>
        </w:rPr>
        <w:t>30-35</w:t>
      </w:r>
      <w:r>
        <w:rPr>
          <w:rFonts w:hint="eastAsia" w:ascii="Arial" w:hAnsi="Arial" w:eastAsia="仿宋" w:cs="Arial"/>
          <w:color w:val="auto"/>
          <w:sz w:val="32"/>
          <w:szCs w:val="32"/>
          <w:highlight w:val="none"/>
          <w:u w:val="none"/>
          <w:lang w:eastAsia="zh-CN"/>
        </w:rPr>
        <w:t>万，享受住房补助、通讯补贴、交通补贴；享受带薪年休假、定期体检；企业足额缴纳</w:t>
      </w:r>
      <w:r>
        <w:rPr>
          <w:rFonts w:hint="eastAsia" w:ascii="Arial" w:hAnsi="Arial" w:eastAsia="仿宋" w:cs="Arial"/>
          <w:color w:val="auto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hint="eastAsia" w:ascii="Arial" w:hAnsi="Arial" w:eastAsia="仿宋" w:cs="Arial"/>
          <w:color w:val="auto"/>
          <w:sz w:val="32"/>
          <w:szCs w:val="32"/>
          <w:highlight w:val="none"/>
          <w:u w:val="none"/>
          <w:lang w:eastAsia="zh-CN"/>
        </w:rPr>
        <w:t>险二金（住房公积金、企业年金）。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（一）除网上报名外，不接受其他任何形式的报名。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（二）请应聘者准确、完整填写简历和相关资料信息，保证信息真实性、完整性。在招聘过程中如发现有虚假信息等情况，取消其应聘资格。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  <w:lang w:eastAsia="zh-CN"/>
        </w:rPr>
        <w:t>（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三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）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在学制时间内</w:t>
      </w:r>
      <w:r>
        <w:rPr>
          <w:rFonts w:ascii="Arial" w:hAnsi="Arial" w:eastAsia="仿宋_GB2312" w:cs="Arial"/>
          <w:sz w:val="32"/>
          <w:szCs w:val="32"/>
        </w:rPr>
        <w:t>应取得毕业证书、学位证书及报到证。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>（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四</w:t>
      </w:r>
      <w:r>
        <w:rPr>
          <w:rFonts w:ascii="Arial" w:hAnsi="Arial" w:eastAsia="仿宋_GB2312" w:cs="Arial"/>
          <w:sz w:val="32"/>
          <w:szCs w:val="32"/>
        </w:rPr>
        <w:t>）招聘过程中，根据应聘者在线报名时填写的联系方式（包括手机、电子邮件等），山东邮政将可能通过邮件、短信、电话等方式通知应聘者，请准确填写并保持通讯畅通，并及时查看邮件、短信，以免遗漏重要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报名咨询电话：0531-86158282。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40000" cy="2540000"/>
            <wp:effectExtent l="0" t="0" r="0" b="0"/>
            <wp:docPr id="2" name="图片 2" descr="79969413491024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96941349102455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报名请扫描二维码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MTQ0YmIxODQ2YjBmMjg0NTkyYzQwODU5NDI4OGIifQ=="/>
  </w:docVars>
  <w:rsids>
    <w:rsidRoot w:val="78C44DED"/>
    <w:rsid w:val="000644A9"/>
    <w:rsid w:val="000E629A"/>
    <w:rsid w:val="00115F98"/>
    <w:rsid w:val="001F24C6"/>
    <w:rsid w:val="00215A28"/>
    <w:rsid w:val="00231193"/>
    <w:rsid w:val="004047B9"/>
    <w:rsid w:val="00455ACA"/>
    <w:rsid w:val="0046364A"/>
    <w:rsid w:val="00496FF5"/>
    <w:rsid w:val="005C78D6"/>
    <w:rsid w:val="00784D34"/>
    <w:rsid w:val="00840498"/>
    <w:rsid w:val="00845B01"/>
    <w:rsid w:val="008D1D60"/>
    <w:rsid w:val="00A84385"/>
    <w:rsid w:val="00B16977"/>
    <w:rsid w:val="00B35ADC"/>
    <w:rsid w:val="00B5294E"/>
    <w:rsid w:val="00B75C01"/>
    <w:rsid w:val="00B85AE9"/>
    <w:rsid w:val="00B93ABA"/>
    <w:rsid w:val="00C1358F"/>
    <w:rsid w:val="00C311F4"/>
    <w:rsid w:val="00C60E40"/>
    <w:rsid w:val="00CC33D7"/>
    <w:rsid w:val="00CE1A74"/>
    <w:rsid w:val="00D465AF"/>
    <w:rsid w:val="00D56FEE"/>
    <w:rsid w:val="00DB4073"/>
    <w:rsid w:val="00DB6968"/>
    <w:rsid w:val="00DC05AB"/>
    <w:rsid w:val="00DD7CF6"/>
    <w:rsid w:val="00E34818"/>
    <w:rsid w:val="00E50EC8"/>
    <w:rsid w:val="00E84582"/>
    <w:rsid w:val="00F309C7"/>
    <w:rsid w:val="01961686"/>
    <w:rsid w:val="040E5FD3"/>
    <w:rsid w:val="057F6144"/>
    <w:rsid w:val="07A1091A"/>
    <w:rsid w:val="07F87148"/>
    <w:rsid w:val="09DC5520"/>
    <w:rsid w:val="09EF23D6"/>
    <w:rsid w:val="0A2779C9"/>
    <w:rsid w:val="0E5005E2"/>
    <w:rsid w:val="101F05C3"/>
    <w:rsid w:val="114F79B6"/>
    <w:rsid w:val="123D0073"/>
    <w:rsid w:val="12C95717"/>
    <w:rsid w:val="136E0773"/>
    <w:rsid w:val="15140CF5"/>
    <w:rsid w:val="162E3FF3"/>
    <w:rsid w:val="166F1842"/>
    <w:rsid w:val="16C07E09"/>
    <w:rsid w:val="16FC48F8"/>
    <w:rsid w:val="1CAC2811"/>
    <w:rsid w:val="1CC30A03"/>
    <w:rsid w:val="1DCB236A"/>
    <w:rsid w:val="1F0A7081"/>
    <w:rsid w:val="21077463"/>
    <w:rsid w:val="2209604F"/>
    <w:rsid w:val="22585F52"/>
    <w:rsid w:val="255B71B9"/>
    <w:rsid w:val="26275F4E"/>
    <w:rsid w:val="271B4920"/>
    <w:rsid w:val="29920926"/>
    <w:rsid w:val="2A014C41"/>
    <w:rsid w:val="2A9A7B6E"/>
    <w:rsid w:val="2C2071F3"/>
    <w:rsid w:val="2C5C1AB0"/>
    <w:rsid w:val="2EF170C0"/>
    <w:rsid w:val="2F42296D"/>
    <w:rsid w:val="303F1D02"/>
    <w:rsid w:val="320329AC"/>
    <w:rsid w:val="32EC383B"/>
    <w:rsid w:val="343E3091"/>
    <w:rsid w:val="35F3648A"/>
    <w:rsid w:val="37BF214C"/>
    <w:rsid w:val="39F87E03"/>
    <w:rsid w:val="3A800835"/>
    <w:rsid w:val="3AA97F95"/>
    <w:rsid w:val="3CAB7FE5"/>
    <w:rsid w:val="3D2027EB"/>
    <w:rsid w:val="3EBB5ABB"/>
    <w:rsid w:val="408D3E56"/>
    <w:rsid w:val="478A52AA"/>
    <w:rsid w:val="48015985"/>
    <w:rsid w:val="487276A4"/>
    <w:rsid w:val="48B54AE1"/>
    <w:rsid w:val="4A9709EB"/>
    <w:rsid w:val="4ABD2C76"/>
    <w:rsid w:val="4C6856B1"/>
    <w:rsid w:val="4CB33B29"/>
    <w:rsid w:val="4CCE7A1B"/>
    <w:rsid w:val="4DA14149"/>
    <w:rsid w:val="4DC913F0"/>
    <w:rsid w:val="4E794366"/>
    <w:rsid w:val="50A92ECA"/>
    <w:rsid w:val="50E508D2"/>
    <w:rsid w:val="51E3164A"/>
    <w:rsid w:val="53F338A8"/>
    <w:rsid w:val="55144639"/>
    <w:rsid w:val="556176D0"/>
    <w:rsid w:val="561D3B18"/>
    <w:rsid w:val="562F539F"/>
    <w:rsid w:val="5698630E"/>
    <w:rsid w:val="56BF1AA8"/>
    <w:rsid w:val="59534408"/>
    <w:rsid w:val="5A4527B0"/>
    <w:rsid w:val="5B2C5FEE"/>
    <w:rsid w:val="5CF65136"/>
    <w:rsid w:val="5D0C633A"/>
    <w:rsid w:val="5EAA423E"/>
    <w:rsid w:val="618168DB"/>
    <w:rsid w:val="62D911AD"/>
    <w:rsid w:val="63577923"/>
    <w:rsid w:val="63C96D68"/>
    <w:rsid w:val="66561342"/>
    <w:rsid w:val="66DC0EA5"/>
    <w:rsid w:val="67E4533D"/>
    <w:rsid w:val="689015D3"/>
    <w:rsid w:val="6A1069C6"/>
    <w:rsid w:val="6A3C36F9"/>
    <w:rsid w:val="6B0E2EB9"/>
    <w:rsid w:val="6D645129"/>
    <w:rsid w:val="6E204AF7"/>
    <w:rsid w:val="6F203968"/>
    <w:rsid w:val="6F241DA0"/>
    <w:rsid w:val="6F825CF7"/>
    <w:rsid w:val="717D2E98"/>
    <w:rsid w:val="722C7E51"/>
    <w:rsid w:val="72B40805"/>
    <w:rsid w:val="74047A5F"/>
    <w:rsid w:val="755C57A6"/>
    <w:rsid w:val="75727C38"/>
    <w:rsid w:val="765B6375"/>
    <w:rsid w:val="772B38F6"/>
    <w:rsid w:val="77B638CC"/>
    <w:rsid w:val="784A5E67"/>
    <w:rsid w:val="78C44DED"/>
    <w:rsid w:val="7A003B9A"/>
    <w:rsid w:val="7A625492"/>
    <w:rsid w:val="7A8656D5"/>
    <w:rsid w:val="7A9A64C9"/>
    <w:rsid w:val="7C754025"/>
    <w:rsid w:val="7D645C6C"/>
    <w:rsid w:val="7EDB7383"/>
    <w:rsid w:val="7F7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1147</Words>
  <Characters>1239</Characters>
  <Lines>7</Lines>
  <Paragraphs>2</Paragraphs>
  <TotalTime>301</TotalTime>
  <ScaleCrop>false</ScaleCrop>
  <LinksUpToDate>false</LinksUpToDate>
  <CharactersWithSpaces>1271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2022-03-03T23:31:00Z</dcterms:created>
  <dc:creator>张悦</dc:creator>
  <cp:lastModifiedBy>WPS_1496234100</cp:lastModifiedBy>
  <cp:lastPrinted>2022-09-28T06:21:00Z</cp:lastPrinted>
  <dcterms:modified xsi:type="dcterms:W3CDTF">2022-10-20T07:10:05Z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785088A9B5BD40F48B143A6E80399B70</vt:lpwstr>
  </property>
</Properties>
</file>